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FF2E1" w14:textId="77777777" w:rsidR="00A67FCB" w:rsidRPr="001E7D9F" w:rsidRDefault="00A67FCB" w:rsidP="00A67FCB">
      <w:pPr>
        <w:shd w:val="clear" w:color="auto" w:fill="FFFFFF" w:themeFill="background1"/>
        <w:tabs>
          <w:tab w:val="left" w:pos="6804"/>
          <w:tab w:val="right" w:pos="8640"/>
        </w:tabs>
        <w:spacing w:after="120"/>
        <w:ind w:right="72"/>
        <w:jc w:val="center"/>
        <w:rPr>
          <w:rFonts w:ascii="Times New Roman" w:hAnsi="Times New Roman" w:cs="Times New Roman"/>
          <w:b/>
          <w:bCs/>
          <w:i/>
          <w:iCs/>
          <w:sz w:val="24"/>
          <w:szCs w:val="24"/>
        </w:rPr>
      </w:pPr>
      <w:r w:rsidRPr="001E7D9F">
        <w:rPr>
          <w:rFonts w:ascii="Times New Roman" w:hAnsi="Times New Roman" w:cs="Times New Roman"/>
          <w:b/>
          <w:bCs/>
          <w:i/>
          <w:iCs/>
          <w:sz w:val="24"/>
          <w:szCs w:val="24"/>
        </w:rPr>
        <w:t>ASSUMPTION OF THE VIRGIN MARY UKRAINIAN ORTHODOX CHURCH</w:t>
      </w:r>
    </w:p>
    <w:p w14:paraId="7B558517" w14:textId="77777777" w:rsidR="00A67FCB" w:rsidRPr="001E7D9F"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1E7D9F">
        <w:rPr>
          <w:rFonts w:ascii="Times New Roman" w:hAnsi="Times New Roman" w:cs="Times New Roman"/>
          <w:b/>
          <w:bCs/>
          <w:i/>
          <w:iCs/>
          <w:sz w:val="24"/>
          <w:szCs w:val="24"/>
        </w:rPr>
        <w:t>ECUMENICAL PATRIARCHATE OF CONSTANTINOPLE AND NEW ROME</w:t>
      </w:r>
    </w:p>
    <w:p w14:paraId="1ADFBE04" w14:textId="77777777" w:rsidR="00A67FCB" w:rsidRPr="001E7D9F"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1E7D9F">
        <w:rPr>
          <w:rFonts w:ascii="Times New Roman" w:hAnsi="Times New Roman" w:cs="Times New Roman"/>
          <w:b/>
          <w:bCs/>
          <w:i/>
          <w:iCs/>
          <w:noProof/>
          <w:sz w:val="24"/>
          <w:szCs w:val="24"/>
        </w:rPr>
        <w:drawing>
          <wp:inline distT="0" distB="0" distL="0" distR="0" wp14:anchorId="14896045" wp14:editId="753EEF1C">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332D98D" w14:textId="77777777" w:rsidR="00D71CBF" w:rsidRPr="001E7D9F" w:rsidRDefault="00D71CBF" w:rsidP="00D71CBF">
      <w:pPr>
        <w:shd w:val="clear" w:color="auto" w:fill="FFFFFF" w:themeFill="background1"/>
        <w:ind w:right="72"/>
        <w:jc w:val="center"/>
        <w:rPr>
          <w:rFonts w:ascii="Times New Roman" w:hAnsi="Times New Roman" w:cs="Times New Roman"/>
          <w:b/>
          <w:bCs/>
          <w:i/>
          <w:iCs/>
          <w:sz w:val="24"/>
          <w:szCs w:val="24"/>
        </w:rPr>
      </w:pPr>
      <w:r w:rsidRPr="001E7D9F">
        <w:rPr>
          <w:rFonts w:ascii="Times New Roman" w:hAnsi="Times New Roman" w:cs="Times New Roman"/>
          <w:b/>
          <w:bCs/>
          <w:i/>
          <w:iCs/>
          <w:sz w:val="24"/>
          <w:szCs w:val="24"/>
        </w:rPr>
        <w:t>1301 Newport Avenue, Northampton, Pennsylvania 18067</w:t>
      </w:r>
    </w:p>
    <w:p w14:paraId="20D0A4C1" w14:textId="77777777" w:rsidR="00D71CBF" w:rsidRPr="001E7D9F" w:rsidRDefault="00D71CBF" w:rsidP="00D71CBF">
      <w:pPr>
        <w:shd w:val="clear" w:color="auto" w:fill="FFFFFF" w:themeFill="background1"/>
        <w:ind w:right="72"/>
        <w:jc w:val="center"/>
        <w:rPr>
          <w:rFonts w:ascii="Times New Roman" w:hAnsi="Times New Roman" w:cs="Times New Roman"/>
          <w:b/>
          <w:bCs/>
          <w:i/>
          <w:iCs/>
          <w:sz w:val="24"/>
          <w:szCs w:val="24"/>
        </w:rPr>
      </w:pPr>
      <w:r w:rsidRPr="001E7D9F">
        <w:rPr>
          <w:rFonts w:ascii="Times New Roman" w:hAnsi="Times New Roman" w:cs="Times New Roman"/>
          <w:b/>
          <w:bCs/>
          <w:i/>
          <w:iCs/>
          <w:sz w:val="24"/>
          <w:szCs w:val="24"/>
        </w:rPr>
        <w:t>Rev. Fr. Oleg Kravchenko, Rector</w:t>
      </w:r>
    </w:p>
    <w:p w14:paraId="7F4D523B" w14:textId="77777777" w:rsidR="00D71CBF" w:rsidRPr="001E7D9F" w:rsidRDefault="00D71CBF" w:rsidP="00D71CBF">
      <w:pPr>
        <w:shd w:val="clear" w:color="auto" w:fill="FFFFFF" w:themeFill="background1"/>
        <w:spacing w:after="120"/>
        <w:ind w:right="72"/>
        <w:jc w:val="center"/>
        <w:rPr>
          <w:rFonts w:ascii="Times New Roman" w:hAnsi="Times New Roman" w:cs="Times New Roman"/>
          <w:b/>
          <w:bCs/>
          <w:i/>
          <w:iCs/>
          <w:sz w:val="24"/>
          <w:szCs w:val="24"/>
        </w:rPr>
      </w:pPr>
      <w:r w:rsidRPr="001E7D9F">
        <w:rPr>
          <w:rFonts w:ascii="Times New Roman" w:hAnsi="Times New Roman" w:cs="Times New Roman"/>
          <w:b/>
          <w:bCs/>
          <w:i/>
          <w:iCs/>
          <w:sz w:val="24"/>
          <w:szCs w:val="24"/>
        </w:rPr>
        <w:t>Protodeacon Mikhail Sawarynski, Attached</w:t>
      </w:r>
    </w:p>
    <w:p w14:paraId="5458A4A2" w14:textId="77777777" w:rsidR="00D71CBF" w:rsidRPr="001E7D9F"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1E7D9F">
        <w:rPr>
          <w:rFonts w:ascii="Times New Roman" w:hAnsi="Times New Roman" w:cs="Times New Roman"/>
          <w:b/>
          <w:bCs/>
          <w:i/>
          <w:iCs/>
          <w:sz w:val="24"/>
          <w:szCs w:val="24"/>
        </w:rPr>
        <w:t>Websites:</w:t>
      </w:r>
      <w:r w:rsidRPr="001E7D9F">
        <w:rPr>
          <w:rFonts w:ascii="Times New Roman" w:hAnsi="Times New Roman" w:cs="Times New Roman"/>
          <w:b/>
          <w:bCs/>
          <w:i/>
          <w:iCs/>
          <w:sz w:val="24"/>
          <w:szCs w:val="24"/>
        </w:rPr>
        <w:tab/>
        <w:t>holyassumption.org and ukrainianorthodoxchurchusa.org</w:t>
      </w:r>
    </w:p>
    <w:p w14:paraId="67B0B6C9" w14:textId="77777777" w:rsidR="00D71CBF" w:rsidRPr="001E7D9F"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1E7D9F">
        <w:rPr>
          <w:rFonts w:ascii="Times New Roman" w:hAnsi="Times New Roman" w:cs="Times New Roman"/>
          <w:b/>
          <w:bCs/>
          <w:i/>
          <w:iCs/>
          <w:sz w:val="24"/>
          <w:szCs w:val="24"/>
        </w:rPr>
        <w:t>Facebook:</w:t>
      </w:r>
      <w:r w:rsidRPr="001E7D9F">
        <w:rPr>
          <w:rFonts w:ascii="Times New Roman" w:hAnsi="Times New Roman" w:cs="Times New Roman"/>
          <w:b/>
          <w:bCs/>
          <w:i/>
          <w:iCs/>
          <w:sz w:val="24"/>
          <w:szCs w:val="24"/>
        </w:rPr>
        <w:tab/>
        <w:t>Assumption of the Virgin Mary Ukrainian Orthodox Church</w:t>
      </w:r>
    </w:p>
    <w:p w14:paraId="0161385B" w14:textId="77777777" w:rsidR="00D71CBF" w:rsidRPr="001E7D9F"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1E7D9F">
        <w:rPr>
          <w:rFonts w:ascii="Times New Roman" w:hAnsi="Times New Roman" w:cs="Times New Roman"/>
          <w:b/>
          <w:bCs/>
          <w:i/>
          <w:iCs/>
          <w:sz w:val="24"/>
          <w:szCs w:val="24"/>
        </w:rPr>
        <w:t>YouTube:</w:t>
      </w:r>
      <w:r w:rsidRPr="001E7D9F">
        <w:rPr>
          <w:rFonts w:ascii="Times New Roman" w:hAnsi="Times New Roman" w:cs="Times New Roman"/>
          <w:b/>
          <w:bCs/>
          <w:i/>
          <w:iCs/>
          <w:sz w:val="24"/>
          <w:szCs w:val="24"/>
        </w:rPr>
        <w:tab/>
        <w:t>AVM UOC Church</w:t>
      </w:r>
    </w:p>
    <w:p w14:paraId="035420B0" w14:textId="77777777" w:rsidR="004A46BD" w:rsidRPr="001E7D9F"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1E7D9F">
        <w:rPr>
          <w:rFonts w:ascii="Times New Roman" w:hAnsi="Times New Roman" w:cs="Times New Roman"/>
          <w:b/>
          <w:bCs/>
          <w:i/>
          <w:iCs/>
          <w:sz w:val="24"/>
          <w:szCs w:val="24"/>
        </w:rPr>
        <w:t>Contacts:</w:t>
      </w:r>
      <w:r w:rsidRPr="001E7D9F">
        <w:rPr>
          <w:rFonts w:ascii="Times New Roman" w:hAnsi="Times New Roman" w:cs="Times New Roman"/>
          <w:b/>
          <w:bCs/>
          <w:i/>
          <w:iCs/>
          <w:sz w:val="24"/>
          <w:szCs w:val="24"/>
        </w:rPr>
        <w:tab/>
      </w:r>
    </w:p>
    <w:p w14:paraId="09BBADCA" w14:textId="5A337674" w:rsidR="00D71CBF" w:rsidRPr="001E7D9F"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1E7D9F">
        <w:rPr>
          <w:rFonts w:ascii="Times New Roman" w:hAnsi="Times New Roman" w:cs="Times New Roman"/>
          <w:b/>
          <w:bCs/>
          <w:i/>
          <w:iCs/>
          <w:sz w:val="24"/>
          <w:szCs w:val="24"/>
        </w:rPr>
        <w:t>Fr. Oleg Kravchenko – (732) 507-2274; olegkravchenko2212@gmail.com</w:t>
      </w:r>
    </w:p>
    <w:p w14:paraId="0006D0BD" w14:textId="77777777" w:rsidR="00D71CBF" w:rsidRPr="001E7D9F"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1E7D9F">
        <w:rPr>
          <w:rFonts w:ascii="Times New Roman" w:hAnsi="Times New Roman" w:cs="Times New Roman"/>
          <w:b/>
          <w:bCs/>
          <w:i/>
          <w:iCs/>
          <w:sz w:val="24"/>
          <w:szCs w:val="24"/>
        </w:rPr>
        <w:t>Protodeacon Mikhail – (H) (610) 262-3876); pravoslavni@rcn.com</w:t>
      </w:r>
    </w:p>
    <w:p w14:paraId="2082A40A" w14:textId="77777777" w:rsidR="00D71CBF" w:rsidRPr="001E7D9F"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1E7D9F">
        <w:rPr>
          <w:rFonts w:ascii="Times New Roman" w:hAnsi="Times New Roman" w:cs="Times New Roman"/>
          <w:b/>
          <w:bCs/>
          <w:i/>
          <w:iCs/>
          <w:sz w:val="24"/>
          <w:szCs w:val="24"/>
        </w:rPr>
        <w:t>Office – (610) 262-2882; avmuoc@gmail.com</w:t>
      </w:r>
    </w:p>
    <w:p w14:paraId="4EDBC666" w14:textId="77777777" w:rsidR="00D71CBF" w:rsidRPr="001E7D9F"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1E7D9F">
        <w:rPr>
          <w:rFonts w:ascii="Times New Roman" w:hAnsi="Times New Roman" w:cs="Times New Roman"/>
          <w:b/>
          <w:bCs/>
          <w:i/>
          <w:iCs/>
          <w:sz w:val="24"/>
          <w:szCs w:val="24"/>
        </w:rPr>
        <w:t>Webmaster, John Hnatow – john.hnatow@gmail.com</w:t>
      </w:r>
    </w:p>
    <w:p w14:paraId="6CC07740" w14:textId="77777777" w:rsidR="00291070" w:rsidRPr="001E7D9F" w:rsidRDefault="00291070" w:rsidP="00291070">
      <w:pPr>
        <w:pBdr>
          <w:bottom w:val="double" w:sz="4" w:space="1" w:color="auto"/>
        </w:pBdr>
        <w:shd w:val="clear" w:color="auto" w:fill="FFFFFF" w:themeFill="background1"/>
        <w:tabs>
          <w:tab w:val="left" w:pos="1985"/>
        </w:tabs>
        <w:ind w:right="72"/>
        <w:jc w:val="both"/>
        <w:rPr>
          <w:rFonts w:ascii="Times New Roman" w:hAnsi="Times New Roman" w:cs="Times New Roman"/>
          <w:b/>
          <w:bCs/>
          <w:i/>
          <w:iCs/>
          <w:sz w:val="24"/>
          <w:szCs w:val="24"/>
        </w:rPr>
      </w:pPr>
    </w:p>
    <w:p w14:paraId="1D407C04" w14:textId="77777777" w:rsidR="00C96150" w:rsidRPr="001E7D9F" w:rsidRDefault="00C96150" w:rsidP="00C96150">
      <w:pPr>
        <w:pStyle w:val="NormalWeb"/>
        <w:rPr>
          <w:b/>
          <w:bCs/>
          <w:i/>
          <w:iCs/>
        </w:rPr>
      </w:pPr>
      <w:r w:rsidRPr="001E7D9F">
        <w:rPr>
          <w:rStyle w:val="Strong"/>
          <w:i/>
          <w:iCs/>
          <w:u w:val="single"/>
          <w:shd w:val="clear" w:color="auto" w:fill="FFFFFF"/>
        </w:rPr>
        <w:t xml:space="preserve">Click </w:t>
      </w:r>
      <w:hyperlink r:id="rId6" w:history="1">
        <w:r w:rsidRPr="001E7D9F">
          <w:rPr>
            <w:rStyle w:val="Hyperlink"/>
            <w:b/>
            <w:bCs/>
            <w:i/>
            <w:iCs/>
            <w:color w:val="FF0000"/>
            <w:shd w:val="clear" w:color="auto" w:fill="FFFFFF"/>
          </w:rPr>
          <w:t>HERE</w:t>
        </w:r>
        <w:r w:rsidRPr="001E7D9F">
          <w:rPr>
            <w:rStyle w:val="Hyperlink"/>
            <w:b/>
            <w:bCs/>
            <w:i/>
            <w:iCs/>
            <w:shd w:val="clear" w:color="auto" w:fill="FFFFFF"/>
          </w:rPr>
          <w:t> </w:t>
        </w:r>
      </w:hyperlink>
      <w:r w:rsidRPr="001E7D9F">
        <w:rPr>
          <w:rStyle w:val="Strong"/>
          <w:i/>
          <w:iCs/>
          <w:u w:val="single"/>
          <w:shd w:val="clear" w:color="auto" w:fill="FFFFFF"/>
        </w:rPr>
        <w:t>for Prayer in Time of Corona Virus</w:t>
      </w:r>
    </w:p>
    <w:p w14:paraId="78F25DC1" w14:textId="77777777" w:rsidR="00C96150" w:rsidRPr="001E7D9F" w:rsidRDefault="00C96150" w:rsidP="00C96150">
      <w:pPr>
        <w:pStyle w:val="NormalWeb"/>
        <w:rPr>
          <w:b/>
          <w:bCs/>
          <w:i/>
          <w:iCs/>
        </w:rPr>
      </w:pPr>
      <w:r w:rsidRPr="001E7D9F">
        <w:rPr>
          <w:rStyle w:val="Strong"/>
          <w:i/>
          <w:iCs/>
          <w:shd w:val="clear" w:color="auto" w:fill="FFFF00"/>
        </w:rPr>
        <w:t>Tune in to our news, announcements, and online Facebook Livestream Liturgies</w:t>
      </w:r>
      <w:r w:rsidRPr="001E7D9F">
        <w:rPr>
          <w:rStyle w:val="Strong"/>
          <w:i/>
          <w:iCs/>
        </w:rPr>
        <w:t xml:space="preserve"> </w:t>
      </w:r>
      <w:hyperlink r:id="rId7" w:history="1">
        <w:r w:rsidRPr="001E7D9F">
          <w:rPr>
            <w:rStyle w:val="Hyperlink"/>
            <w:b/>
            <w:bCs/>
            <w:i/>
            <w:iCs/>
          </w:rPr>
          <w:t>HERE!</w:t>
        </w:r>
      </w:hyperlink>
    </w:p>
    <w:p w14:paraId="60570DB5" w14:textId="77777777" w:rsidR="00D71CBF" w:rsidRPr="001E7D9F" w:rsidRDefault="00D71CBF" w:rsidP="00D71CBF">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22D06458" w14:textId="77777777" w:rsidR="001E7D9F" w:rsidRPr="001E7D9F" w:rsidRDefault="001E7D9F" w:rsidP="001E7D9F">
      <w:pPr>
        <w:shd w:val="clear" w:color="auto" w:fill="FFFFFF" w:themeFill="background1"/>
        <w:tabs>
          <w:tab w:val="left" w:pos="5130"/>
        </w:tabs>
        <w:ind w:left="1701" w:hanging="1701"/>
        <w:jc w:val="both"/>
        <w:rPr>
          <w:rFonts w:ascii="Times New Roman" w:hAnsi="Times New Roman" w:cs="Times New Roman"/>
          <w:b/>
          <w:bCs/>
          <w:sz w:val="24"/>
          <w:szCs w:val="24"/>
        </w:rPr>
      </w:pPr>
      <w:r w:rsidRPr="001E7D9F">
        <w:rPr>
          <w:rFonts w:ascii="Times New Roman" w:hAnsi="Times New Roman" w:cs="Times New Roman"/>
          <w:b/>
          <w:bCs/>
          <w:sz w:val="24"/>
          <w:szCs w:val="24"/>
        </w:rPr>
        <w:t>Sun. 19 Sep.</w:t>
      </w:r>
      <w:r w:rsidRPr="001E7D9F">
        <w:rPr>
          <w:rFonts w:ascii="Times New Roman" w:hAnsi="Times New Roman" w:cs="Times New Roman"/>
          <w:b/>
          <w:bCs/>
          <w:sz w:val="24"/>
          <w:szCs w:val="24"/>
        </w:rPr>
        <w:tab/>
        <w:t xml:space="preserve">THIRTEENTH SUNDAY AFTER PENTECOST. TONE 4. Commemoration of the Miracle of ARCHANGEL MICHAEL at Colossae in Phrygia (4th C.). Martyrs EUDOXIUS, ZENO, MACARIUS (311). Martyrs ROMULUS &amp; 11,000 soldiers (2nd C.) Hieromartyr CYRIL, Bishop of </w:t>
      </w:r>
      <w:proofErr w:type="spellStart"/>
      <w:r w:rsidRPr="001E7D9F">
        <w:rPr>
          <w:rFonts w:ascii="Times New Roman" w:hAnsi="Times New Roman" w:cs="Times New Roman"/>
          <w:b/>
          <w:bCs/>
          <w:sz w:val="24"/>
          <w:szCs w:val="24"/>
        </w:rPr>
        <w:t>Gortyna</w:t>
      </w:r>
      <w:proofErr w:type="spellEnd"/>
      <w:r w:rsidRPr="001E7D9F">
        <w:rPr>
          <w:rFonts w:ascii="Times New Roman" w:hAnsi="Times New Roman" w:cs="Times New Roman"/>
          <w:b/>
          <w:bCs/>
          <w:sz w:val="24"/>
          <w:szCs w:val="24"/>
        </w:rPr>
        <w:t>. Ven. ARCHIPPUS of Hierapolis (4th C.). Ven. DAVID the Monk of Egypt.</w:t>
      </w:r>
    </w:p>
    <w:p w14:paraId="2FA63952" w14:textId="77777777" w:rsidR="001E7D9F" w:rsidRPr="001E7D9F" w:rsidRDefault="001E7D9F" w:rsidP="001E7D9F">
      <w:pPr>
        <w:shd w:val="clear" w:color="auto" w:fill="FFFFFF" w:themeFill="background1"/>
        <w:tabs>
          <w:tab w:val="left" w:pos="5130"/>
        </w:tabs>
        <w:ind w:left="1710"/>
        <w:jc w:val="both"/>
        <w:rPr>
          <w:rFonts w:ascii="Times New Roman" w:hAnsi="Times New Roman" w:cs="Times New Roman"/>
          <w:b/>
          <w:bCs/>
          <w:sz w:val="24"/>
          <w:szCs w:val="24"/>
        </w:rPr>
      </w:pPr>
      <w:r w:rsidRPr="001E7D9F">
        <w:rPr>
          <w:rFonts w:ascii="Times New Roman" w:hAnsi="Times New Roman" w:cs="Times New Roman"/>
          <w:b/>
          <w:bCs/>
          <w:sz w:val="24"/>
          <w:szCs w:val="24"/>
        </w:rPr>
        <w:t xml:space="preserve">1 Corinthians 16:13-24 </w:t>
      </w:r>
      <w:r w:rsidRPr="001E7D9F">
        <w:rPr>
          <w:rFonts w:ascii="Times New Roman" w:hAnsi="Times New Roman" w:cs="Times New Roman"/>
          <w:b/>
          <w:bCs/>
          <w:sz w:val="24"/>
          <w:szCs w:val="24"/>
        </w:rPr>
        <w:tab/>
        <w:t xml:space="preserve">Matthew 21:33-42 </w:t>
      </w:r>
    </w:p>
    <w:p w14:paraId="3E6D8A35" w14:textId="77777777" w:rsidR="001E7D9F" w:rsidRPr="001E7D9F" w:rsidRDefault="001E7D9F" w:rsidP="001E7D9F">
      <w:pPr>
        <w:shd w:val="clear" w:color="auto" w:fill="FFFFFF" w:themeFill="background1"/>
        <w:tabs>
          <w:tab w:val="left" w:pos="5130"/>
        </w:tabs>
        <w:ind w:left="1710"/>
        <w:jc w:val="both"/>
        <w:rPr>
          <w:rFonts w:ascii="Times New Roman" w:hAnsi="Times New Roman" w:cs="Times New Roman"/>
          <w:b/>
          <w:bCs/>
          <w:sz w:val="24"/>
          <w:szCs w:val="24"/>
        </w:rPr>
      </w:pPr>
      <w:r w:rsidRPr="001E7D9F">
        <w:rPr>
          <w:rFonts w:ascii="Times New Roman" w:hAnsi="Times New Roman" w:cs="Times New Roman"/>
          <w:b/>
          <w:bCs/>
          <w:sz w:val="24"/>
          <w:szCs w:val="24"/>
        </w:rPr>
        <w:lastRenderedPageBreak/>
        <w:t>Hebrews 2:2-10</w:t>
      </w:r>
      <w:r w:rsidRPr="001E7D9F">
        <w:rPr>
          <w:rFonts w:ascii="Times New Roman" w:hAnsi="Times New Roman" w:cs="Times New Roman"/>
          <w:b/>
          <w:bCs/>
          <w:sz w:val="24"/>
          <w:szCs w:val="24"/>
        </w:rPr>
        <w:tab/>
        <w:t xml:space="preserve">Luke 10: 38-42, 10:16-21             </w:t>
      </w:r>
    </w:p>
    <w:p w14:paraId="533396A6" w14:textId="644B78FE" w:rsidR="001E7D9F" w:rsidRPr="001E7D9F" w:rsidRDefault="001E7D9F" w:rsidP="001E7D9F">
      <w:pPr>
        <w:shd w:val="clear" w:color="auto" w:fill="FFFFFF" w:themeFill="background1"/>
        <w:tabs>
          <w:tab w:val="left" w:pos="5130"/>
        </w:tabs>
        <w:ind w:left="1710"/>
        <w:jc w:val="both"/>
        <w:rPr>
          <w:rFonts w:ascii="Times New Roman" w:hAnsi="Times New Roman" w:cs="Times New Roman"/>
          <w:b/>
          <w:bCs/>
          <w:sz w:val="24"/>
          <w:szCs w:val="24"/>
        </w:rPr>
      </w:pPr>
      <w:r w:rsidRPr="001E7D9F">
        <w:rPr>
          <w:rFonts w:ascii="Times New Roman" w:hAnsi="Times New Roman" w:cs="Times New Roman"/>
          <w:b/>
          <w:bCs/>
          <w:sz w:val="24"/>
          <w:szCs w:val="24"/>
          <w:highlight w:val="lightGray"/>
        </w:rPr>
        <w:t xml:space="preserve">Sunday School (NO </w:t>
      </w:r>
      <w:proofErr w:type="spellStart"/>
      <w:r w:rsidRPr="001E7D9F">
        <w:rPr>
          <w:rFonts w:ascii="Times New Roman" w:hAnsi="Times New Roman" w:cs="Times New Roman"/>
          <w:b/>
          <w:bCs/>
          <w:sz w:val="24"/>
          <w:szCs w:val="24"/>
          <w:highlight w:val="lightGray"/>
        </w:rPr>
        <w:t>Ukie</w:t>
      </w:r>
      <w:proofErr w:type="spellEnd"/>
      <w:r w:rsidRPr="001E7D9F">
        <w:rPr>
          <w:rFonts w:ascii="Times New Roman" w:hAnsi="Times New Roman" w:cs="Times New Roman"/>
          <w:b/>
          <w:bCs/>
          <w:sz w:val="24"/>
          <w:szCs w:val="24"/>
          <w:highlight w:val="lightGray"/>
        </w:rPr>
        <w:t xml:space="preserve"> studies today)</w:t>
      </w:r>
    </w:p>
    <w:p w14:paraId="1169D951" w14:textId="77777777" w:rsidR="00FD7834" w:rsidRPr="001E7D9F" w:rsidRDefault="00FD7834" w:rsidP="00FD7834">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592D9D39" w14:textId="77777777" w:rsidR="001E7D9F" w:rsidRPr="001E7D9F" w:rsidRDefault="001E7D9F" w:rsidP="001E7D9F">
      <w:pPr>
        <w:shd w:val="clear" w:color="auto" w:fill="FFFFFF" w:themeFill="background1"/>
        <w:tabs>
          <w:tab w:val="left" w:pos="1985"/>
          <w:tab w:val="left" w:pos="5103"/>
        </w:tabs>
        <w:autoSpaceDE w:val="0"/>
        <w:autoSpaceDN w:val="0"/>
        <w:spacing w:after="60"/>
        <w:ind w:left="1699" w:right="72" w:hanging="1699"/>
        <w:jc w:val="center"/>
        <w:rPr>
          <w:rFonts w:ascii="Times New Roman" w:hAnsi="Times New Roman" w:cs="Times New Roman"/>
          <w:b/>
          <w:bCs/>
          <w:iCs/>
          <w:smallCaps/>
          <w:sz w:val="24"/>
          <w:szCs w:val="24"/>
        </w:rPr>
      </w:pPr>
      <w:r w:rsidRPr="001E7D9F">
        <w:rPr>
          <w:rFonts w:ascii="Times New Roman" w:hAnsi="Times New Roman" w:cs="Times New Roman"/>
          <w:b/>
          <w:bCs/>
          <w:iCs/>
          <w:smallCaps/>
          <w:sz w:val="24"/>
          <w:szCs w:val="24"/>
          <w:highlight w:val="yellow"/>
          <w:lang w:val="ru-RU"/>
        </w:rPr>
        <w:t>РОЗДАВАТИ</w:t>
      </w:r>
      <w:r w:rsidRPr="001E7D9F">
        <w:rPr>
          <w:rFonts w:ascii="Times New Roman" w:hAnsi="Times New Roman" w:cs="Times New Roman"/>
          <w:b/>
          <w:bCs/>
          <w:iCs/>
          <w:smallCaps/>
          <w:sz w:val="24"/>
          <w:szCs w:val="24"/>
          <w:highlight w:val="yellow"/>
        </w:rPr>
        <w:t xml:space="preserve"> </w:t>
      </w:r>
      <w:r w:rsidRPr="001E7D9F">
        <w:rPr>
          <w:rFonts w:ascii="Times New Roman" w:hAnsi="Times New Roman" w:cs="Times New Roman"/>
          <w:b/>
          <w:bCs/>
          <w:iCs/>
          <w:smallCaps/>
          <w:sz w:val="24"/>
          <w:szCs w:val="24"/>
          <w:highlight w:val="yellow"/>
          <w:lang w:val="ru-RU"/>
        </w:rPr>
        <w:t>ЫКОНКИ</w:t>
      </w:r>
      <w:r w:rsidRPr="001E7D9F">
        <w:rPr>
          <w:rFonts w:ascii="Times New Roman" w:hAnsi="Times New Roman" w:cs="Times New Roman"/>
          <w:b/>
          <w:bCs/>
          <w:iCs/>
          <w:smallCaps/>
          <w:sz w:val="24"/>
          <w:szCs w:val="24"/>
          <w:highlight w:val="yellow"/>
        </w:rPr>
        <w:t xml:space="preserve"> </w:t>
      </w:r>
      <w:r w:rsidRPr="001E7D9F">
        <w:rPr>
          <w:rFonts w:ascii="Times New Roman" w:hAnsi="Times New Roman" w:cs="Times New Roman"/>
          <w:b/>
          <w:bCs/>
          <w:iCs/>
          <w:smallCaps/>
          <w:sz w:val="24"/>
          <w:szCs w:val="24"/>
          <w:highlight w:val="yellow"/>
          <w:lang w:val="ru-RU"/>
        </w:rPr>
        <w:t>БОГОРОДИЦЫ</w:t>
      </w:r>
    </w:p>
    <w:p w14:paraId="45F589F2" w14:textId="77777777" w:rsidR="001E7D9F" w:rsidRPr="001E7D9F" w:rsidRDefault="001E7D9F" w:rsidP="001E7D9F">
      <w:pPr>
        <w:shd w:val="clear" w:color="auto" w:fill="FFFFFF" w:themeFill="background1"/>
        <w:tabs>
          <w:tab w:val="left" w:pos="1985"/>
          <w:tab w:val="left" w:pos="5103"/>
        </w:tabs>
        <w:autoSpaceDE w:val="0"/>
        <w:autoSpaceDN w:val="0"/>
        <w:spacing w:after="60"/>
        <w:ind w:left="1699" w:right="72" w:hanging="1699"/>
        <w:jc w:val="center"/>
        <w:rPr>
          <w:rFonts w:ascii="Times New Roman" w:hAnsi="Times New Roman" w:cs="Times New Roman"/>
          <w:sz w:val="24"/>
          <w:szCs w:val="24"/>
        </w:rPr>
      </w:pPr>
      <w:r w:rsidRPr="001E7D9F">
        <w:rPr>
          <w:rFonts w:ascii="Times New Roman" w:hAnsi="Times New Roman" w:cs="Times New Roman"/>
          <w:b/>
          <w:bCs/>
          <w:iCs/>
          <w:smallCaps/>
          <w:sz w:val="24"/>
          <w:szCs w:val="24"/>
        </w:rPr>
        <w:t>Liturgical Meneion &amp; Scripture Readings</w:t>
      </w:r>
      <w:r w:rsidRPr="001E7D9F">
        <w:rPr>
          <w:rFonts w:ascii="Times New Roman" w:hAnsi="Times New Roman" w:cs="Times New Roman"/>
          <w:sz w:val="24"/>
          <w:szCs w:val="24"/>
        </w:rPr>
        <w:t xml:space="preserve"> </w:t>
      </w:r>
    </w:p>
    <w:p w14:paraId="77B9D483" w14:textId="77777777" w:rsidR="001E7D9F" w:rsidRPr="001E7D9F" w:rsidRDefault="001E7D9F" w:rsidP="001E7D9F">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1E7D9F">
        <w:rPr>
          <w:rFonts w:ascii="Times New Roman" w:hAnsi="Times New Roman" w:cs="Times New Roman"/>
          <w:b/>
          <w:bCs/>
          <w:sz w:val="24"/>
          <w:szCs w:val="24"/>
        </w:rPr>
        <w:t>Mon. 20 Sep.</w:t>
      </w:r>
      <w:r w:rsidRPr="001E7D9F">
        <w:rPr>
          <w:rFonts w:ascii="Times New Roman" w:hAnsi="Times New Roman" w:cs="Times New Roman"/>
          <w:b/>
          <w:bCs/>
          <w:sz w:val="24"/>
          <w:szCs w:val="24"/>
        </w:rPr>
        <w:tab/>
      </w:r>
      <w:r w:rsidRPr="001E7D9F">
        <w:rPr>
          <w:rFonts w:ascii="Times New Roman" w:hAnsi="Times New Roman" w:cs="Times New Roman"/>
          <w:sz w:val="24"/>
          <w:szCs w:val="24"/>
        </w:rPr>
        <w:t xml:space="preserve">Martyrdom of St. </w:t>
      </w:r>
      <w:proofErr w:type="spellStart"/>
      <w:r w:rsidRPr="001E7D9F">
        <w:rPr>
          <w:rFonts w:ascii="Times New Roman" w:hAnsi="Times New Roman" w:cs="Times New Roman"/>
          <w:sz w:val="24"/>
          <w:szCs w:val="24"/>
        </w:rPr>
        <w:t>Macarius</w:t>
      </w:r>
      <w:proofErr w:type="spellEnd"/>
      <w:r w:rsidRPr="001E7D9F">
        <w:rPr>
          <w:rFonts w:ascii="Times New Roman" w:hAnsi="Times New Roman" w:cs="Times New Roman"/>
          <w:sz w:val="24"/>
          <w:szCs w:val="24"/>
        </w:rPr>
        <w:t xml:space="preserve">, archimandrite of </w:t>
      </w:r>
      <w:proofErr w:type="spellStart"/>
      <w:r w:rsidRPr="001E7D9F">
        <w:rPr>
          <w:rFonts w:ascii="Times New Roman" w:hAnsi="Times New Roman" w:cs="Times New Roman"/>
          <w:sz w:val="24"/>
          <w:szCs w:val="24"/>
        </w:rPr>
        <w:t>Ovruch</w:t>
      </w:r>
      <w:proofErr w:type="spellEnd"/>
      <w:r w:rsidRPr="001E7D9F">
        <w:rPr>
          <w:rFonts w:ascii="Times New Roman" w:hAnsi="Times New Roman" w:cs="Times New Roman"/>
          <w:sz w:val="24"/>
          <w:szCs w:val="24"/>
        </w:rPr>
        <w:t xml:space="preserve">, </w:t>
      </w:r>
      <w:proofErr w:type="spellStart"/>
      <w:r w:rsidRPr="001E7D9F">
        <w:rPr>
          <w:rFonts w:ascii="Times New Roman" w:hAnsi="Times New Roman" w:cs="Times New Roman"/>
          <w:sz w:val="24"/>
          <w:szCs w:val="24"/>
        </w:rPr>
        <w:t>Pereiaslav</w:t>
      </w:r>
      <w:proofErr w:type="spellEnd"/>
      <w:r w:rsidRPr="001E7D9F">
        <w:rPr>
          <w:rFonts w:ascii="Times New Roman" w:hAnsi="Times New Roman" w:cs="Times New Roman"/>
          <w:sz w:val="24"/>
          <w:szCs w:val="24"/>
        </w:rPr>
        <w:t xml:space="preserve"> (1678).</w:t>
      </w:r>
    </w:p>
    <w:p w14:paraId="2F1AB05C" w14:textId="77777777" w:rsidR="001E7D9F" w:rsidRPr="001E7D9F" w:rsidRDefault="001E7D9F" w:rsidP="001E7D9F">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1E7D9F">
        <w:rPr>
          <w:rFonts w:ascii="Times New Roman" w:hAnsi="Times New Roman" w:cs="Times New Roman"/>
          <w:b/>
          <w:sz w:val="24"/>
          <w:szCs w:val="24"/>
        </w:rPr>
        <w:t>2 Cor. 12:10-19</w:t>
      </w:r>
      <w:r w:rsidRPr="001E7D9F">
        <w:rPr>
          <w:rFonts w:ascii="Times New Roman" w:hAnsi="Times New Roman" w:cs="Times New Roman"/>
          <w:b/>
          <w:sz w:val="24"/>
          <w:szCs w:val="24"/>
        </w:rPr>
        <w:tab/>
        <w:t>Mk. 4:10-23</w:t>
      </w:r>
    </w:p>
    <w:p w14:paraId="2DEC7C2F" w14:textId="77777777" w:rsidR="001E7D9F" w:rsidRPr="001E7D9F" w:rsidRDefault="001E7D9F" w:rsidP="001E7D9F">
      <w:pPr>
        <w:shd w:val="clear" w:color="auto" w:fill="FFFFFF" w:themeFill="background1"/>
        <w:tabs>
          <w:tab w:val="left" w:pos="1985"/>
          <w:tab w:val="left" w:pos="5103"/>
        </w:tabs>
        <w:autoSpaceDE w:val="0"/>
        <w:autoSpaceDN w:val="0"/>
        <w:spacing w:after="60"/>
        <w:ind w:left="1699" w:right="72" w:hanging="1699"/>
        <w:jc w:val="both"/>
        <w:rPr>
          <w:rFonts w:ascii="Times New Roman" w:eastAsia="Times New Roman" w:hAnsi="Times New Roman" w:cs="Times New Roman"/>
          <w:i/>
          <w:sz w:val="24"/>
          <w:szCs w:val="24"/>
        </w:rPr>
      </w:pPr>
      <w:r w:rsidRPr="001E7D9F">
        <w:rPr>
          <w:rFonts w:ascii="Times New Roman" w:hAnsi="Times New Roman" w:cs="Times New Roman"/>
          <w:b/>
          <w:bCs/>
          <w:i/>
          <w:iCs/>
          <w:smallCaps/>
          <w:sz w:val="24"/>
          <w:szCs w:val="24"/>
          <w:highlight w:val="lightGray"/>
        </w:rPr>
        <w:t>5:00 PM</w:t>
      </w:r>
      <w:r w:rsidRPr="001E7D9F">
        <w:rPr>
          <w:rFonts w:ascii="Times New Roman" w:hAnsi="Times New Roman" w:cs="Times New Roman"/>
          <w:b/>
          <w:bCs/>
          <w:i/>
          <w:iCs/>
          <w:smallCaps/>
          <w:sz w:val="24"/>
          <w:szCs w:val="24"/>
          <w:highlight w:val="lightGray"/>
        </w:rPr>
        <w:tab/>
        <w:t>Great Vespers with Litiya.</w:t>
      </w:r>
      <w:r w:rsidRPr="001E7D9F">
        <w:rPr>
          <w:rFonts w:ascii="Times New Roman" w:hAnsi="Times New Roman" w:cs="Times New Roman"/>
          <w:b/>
          <w:bCs/>
          <w:i/>
          <w:iCs/>
          <w:smallCaps/>
          <w:sz w:val="24"/>
          <w:szCs w:val="24"/>
          <w:highlight w:val="lightGray"/>
          <w:shd w:val="clear" w:color="auto" w:fill="FFFFFF"/>
        </w:rPr>
        <w:t xml:space="preserve"> </w:t>
      </w:r>
    </w:p>
    <w:p w14:paraId="6464EAD8" w14:textId="77777777" w:rsidR="001E7D9F" w:rsidRPr="001E7D9F" w:rsidRDefault="001E7D9F" w:rsidP="001E7D9F">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1E7D9F">
        <w:rPr>
          <w:rFonts w:ascii="Times New Roman" w:hAnsi="Times New Roman" w:cs="Times New Roman"/>
          <w:b/>
          <w:sz w:val="24"/>
          <w:szCs w:val="24"/>
        </w:rPr>
        <w:t xml:space="preserve">Tue. </w:t>
      </w:r>
      <w:r w:rsidRPr="001E7D9F">
        <w:rPr>
          <w:rFonts w:ascii="Times New Roman" w:hAnsi="Times New Roman" w:cs="Times New Roman"/>
          <w:b/>
          <w:bCs/>
          <w:sz w:val="24"/>
          <w:szCs w:val="24"/>
        </w:rPr>
        <w:t>21 Sep.</w:t>
      </w:r>
      <w:r w:rsidRPr="001E7D9F">
        <w:rPr>
          <w:rFonts w:ascii="Times New Roman" w:hAnsi="Times New Roman" w:cs="Times New Roman"/>
          <w:b/>
          <w:bCs/>
          <w:sz w:val="24"/>
          <w:szCs w:val="24"/>
        </w:rPr>
        <w:tab/>
      </w:r>
      <w:r w:rsidRPr="001E7D9F">
        <w:rPr>
          <w:rFonts w:ascii="Times New Roman" w:hAnsi="Times New Roman" w:cs="Times New Roman"/>
          <w:b/>
          <w:sz w:val="24"/>
          <w:szCs w:val="24"/>
        </w:rPr>
        <w:t>THE NATIVITY OF OUR MOST HOLY LADY THE THEOTOKOS AND EVER-VIRGIN MARY.</w:t>
      </w:r>
    </w:p>
    <w:p w14:paraId="0E923D29" w14:textId="77777777" w:rsidR="001E7D9F" w:rsidRPr="001E7D9F" w:rsidRDefault="001E7D9F" w:rsidP="001E7D9F">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1E7D9F">
        <w:rPr>
          <w:rFonts w:ascii="Times New Roman" w:hAnsi="Times New Roman" w:cs="Times New Roman"/>
          <w:b/>
          <w:sz w:val="24"/>
          <w:szCs w:val="24"/>
        </w:rPr>
        <w:t>Phil. 2:5-11</w:t>
      </w:r>
      <w:r w:rsidRPr="001E7D9F">
        <w:rPr>
          <w:rFonts w:ascii="Times New Roman" w:hAnsi="Times New Roman" w:cs="Times New Roman"/>
          <w:b/>
          <w:sz w:val="24"/>
          <w:szCs w:val="24"/>
        </w:rPr>
        <w:tab/>
        <w:t>Lk. 10:38-42; 11:27-28</w:t>
      </w:r>
    </w:p>
    <w:p w14:paraId="1B40F576" w14:textId="77777777" w:rsidR="001E7D9F" w:rsidRPr="001E7D9F" w:rsidRDefault="001E7D9F" w:rsidP="001E7D9F">
      <w:pPr>
        <w:shd w:val="clear" w:color="auto" w:fill="FFFFFF" w:themeFill="background1"/>
        <w:tabs>
          <w:tab w:val="left" w:pos="1985"/>
          <w:tab w:val="left" w:pos="5103"/>
        </w:tabs>
        <w:autoSpaceDE w:val="0"/>
        <w:autoSpaceDN w:val="0"/>
        <w:spacing w:after="60"/>
        <w:ind w:left="1699" w:right="72" w:hanging="1699"/>
        <w:jc w:val="both"/>
        <w:rPr>
          <w:rFonts w:ascii="Times New Roman" w:hAnsi="Times New Roman" w:cs="Times New Roman"/>
          <w:b/>
          <w:sz w:val="24"/>
          <w:szCs w:val="24"/>
        </w:rPr>
      </w:pPr>
      <w:r w:rsidRPr="001E7D9F">
        <w:rPr>
          <w:rFonts w:ascii="Times New Roman" w:hAnsi="Times New Roman" w:cs="Times New Roman"/>
          <w:b/>
          <w:bCs/>
          <w:i/>
          <w:iCs/>
          <w:sz w:val="24"/>
          <w:szCs w:val="24"/>
          <w:highlight w:val="lightGray"/>
        </w:rPr>
        <w:t>9:00 AM</w:t>
      </w:r>
      <w:r w:rsidRPr="001E7D9F">
        <w:rPr>
          <w:rFonts w:ascii="Times New Roman" w:hAnsi="Times New Roman" w:cs="Times New Roman"/>
          <w:b/>
          <w:bCs/>
          <w:i/>
          <w:iCs/>
          <w:sz w:val="24"/>
          <w:szCs w:val="24"/>
          <w:highlight w:val="lightGray"/>
        </w:rPr>
        <w:tab/>
      </w:r>
      <w:r w:rsidRPr="001E7D9F">
        <w:rPr>
          <w:rFonts w:ascii="Times New Roman" w:hAnsi="Times New Roman" w:cs="Times New Roman"/>
          <w:b/>
          <w:bCs/>
          <w:i/>
          <w:iCs/>
          <w:smallCaps/>
          <w:sz w:val="24"/>
          <w:szCs w:val="24"/>
          <w:highlight w:val="lightGray"/>
        </w:rPr>
        <w:t>Divine Liturgy.</w:t>
      </w:r>
    </w:p>
    <w:p w14:paraId="26155FC0" w14:textId="77777777" w:rsidR="001E7D9F" w:rsidRPr="001E7D9F" w:rsidRDefault="001E7D9F" w:rsidP="001E7D9F">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1E7D9F">
        <w:rPr>
          <w:rFonts w:ascii="Times New Roman" w:hAnsi="Times New Roman" w:cs="Times New Roman"/>
          <w:b/>
          <w:bCs/>
          <w:sz w:val="24"/>
          <w:szCs w:val="24"/>
        </w:rPr>
        <w:t>Wed. 22 Sep.</w:t>
      </w:r>
      <w:r w:rsidRPr="001E7D9F">
        <w:rPr>
          <w:rFonts w:ascii="Times New Roman" w:hAnsi="Times New Roman" w:cs="Times New Roman"/>
          <w:b/>
          <w:bCs/>
          <w:sz w:val="24"/>
          <w:szCs w:val="24"/>
        </w:rPr>
        <w:tab/>
      </w:r>
      <w:r w:rsidRPr="001E7D9F">
        <w:rPr>
          <w:rFonts w:ascii="Times New Roman" w:hAnsi="Times New Roman" w:cs="Times New Roman"/>
          <w:sz w:val="24"/>
          <w:szCs w:val="24"/>
        </w:rPr>
        <w:t>Holy and Righteous Ancestors of God Joachim and Anna.</w:t>
      </w:r>
    </w:p>
    <w:p w14:paraId="1D06FEDA" w14:textId="77777777" w:rsidR="001E7D9F" w:rsidRPr="001E7D9F" w:rsidRDefault="001E7D9F" w:rsidP="001E7D9F">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1E7D9F">
        <w:rPr>
          <w:rFonts w:ascii="Times New Roman" w:hAnsi="Times New Roman" w:cs="Times New Roman"/>
          <w:b/>
          <w:sz w:val="24"/>
          <w:szCs w:val="24"/>
        </w:rPr>
        <w:t>2 Cor. 13:3-13</w:t>
      </w:r>
      <w:r w:rsidRPr="001E7D9F">
        <w:rPr>
          <w:rFonts w:ascii="Times New Roman" w:hAnsi="Times New Roman" w:cs="Times New Roman"/>
          <w:b/>
          <w:sz w:val="24"/>
          <w:szCs w:val="24"/>
        </w:rPr>
        <w:tab/>
        <w:t>Mk. 4:35-41</w:t>
      </w:r>
    </w:p>
    <w:p w14:paraId="306BAA38" w14:textId="77777777" w:rsidR="001E7D9F" w:rsidRPr="001E7D9F" w:rsidRDefault="001E7D9F" w:rsidP="001E7D9F">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1E7D9F">
        <w:rPr>
          <w:rFonts w:ascii="Times New Roman" w:hAnsi="Times New Roman" w:cs="Times New Roman"/>
          <w:b/>
          <w:bCs/>
          <w:sz w:val="24"/>
          <w:szCs w:val="24"/>
        </w:rPr>
        <w:t>Thu. 23 Sep.</w:t>
      </w:r>
      <w:r w:rsidRPr="001E7D9F">
        <w:rPr>
          <w:rFonts w:ascii="Times New Roman" w:hAnsi="Times New Roman" w:cs="Times New Roman"/>
          <w:b/>
          <w:bCs/>
          <w:sz w:val="24"/>
          <w:szCs w:val="24"/>
        </w:rPr>
        <w:tab/>
      </w:r>
      <w:r w:rsidRPr="001E7D9F">
        <w:rPr>
          <w:rFonts w:ascii="Times New Roman" w:hAnsi="Times New Roman" w:cs="Times New Roman"/>
          <w:sz w:val="24"/>
          <w:szCs w:val="24"/>
        </w:rPr>
        <w:t>Ven. Paul the Obedient of the Kyiv Caves (14th c.).</w:t>
      </w:r>
    </w:p>
    <w:p w14:paraId="2D6DE296" w14:textId="77777777" w:rsidR="001E7D9F" w:rsidRPr="001E7D9F" w:rsidRDefault="001E7D9F" w:rsidP="001E7D9F">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1E7D9F">
        <w:rPr>
          <w:rFonts w:ascii="Times New Roman" w:hAnsi="Times New Roman" w:cs="Times New Roman"/>
          <w:b/>
          <w:sz w:val="24"/>
          <w:szCs w:val="24"/>
        </w:rPr>
        <w:t>Gal. 1:1-10, 20 – 2:5</w:t>
      </w:r>
      <w:r w:rsidRPr="001E7D9F">
        <w:rPr>
          <w:rFonts w:ascii="Times New Roman" w:hAnsi="Times New Roman" w:cs="Times New Roman"/>
          <w:b/>
          <w:sz w:val="24"/>
          <w:szCs w:val="24"/>
        </w:rPr>
        <w:tab/>
        <w:t>Mk. 5:1-20</w:t>
      </w:r>
    </w:p>
    <w:p w14:paraId="6B9A6FD4" w14:textId="77777777" w:rsidR="001E7D9F" w:rsidRPr="001E7D9F" w:rsidRDefault="001E7D9F" w:rsidP="001E7D9F">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1E7D9F">
        <w:rPr>
          <w:rFonts w:ascii="Times New Roman" w:hAnsi="Times New Roman" w:cs="Times New Roman"/>
          <w:b/>
          <w:bCs/>
          <w:sz w:val="24"/>
          <w:szCs w:val="24"/>
        </w:rPr>
        <w:t>Fri. 24 Sep.</w:t>
      </w:r>
      <w:r w:rsidRPr="001E7D9F">
        <w:rPr>
          <w:rFonts w:ascii="Times New Roman" w:hAnsi="Times New Roman" w:cs="Times New Roman"/>
          <w:bCs/>
          <w:sz w:val="24"/>
          <w:szCs w:val="24"/>
        </w:rPr>
        <w:tab/>
      </w:r>
      <w:r w:rsidRPr="001E7D9F">
        <w:rPr>
          <w:rFonts w:ascii="Times New Roman" w:hAnsi="Times New Roman" w:cs="Times New Roman"/>
          <w:sz w:val="24"/>
          <w:szCs w:val="24"/>
        </w:rPr>
        <w:t>Ven. Theodora of Alexandria (490). Martyrs Demetrius, his and their son.</w:t>
      </w:r>
    </w:p>
    <w:p w14:paraId="1EC101F7" w14:textId="77777777" w:rsidR="001E7D9F" w:rsidRPr="001E7D9F" w:rsidRDefault="001E7D9F" w:rsidP="001E7D9F">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1E7D9F">
        <w:rPr>
          <w:rFonts w:ascii="Times New Roman" w:hAnsi="Times New Roman" w:cs="Times New Roman"/>
          <w:b/>
          <w:sz w:val="24"/>
          <w:szCs w:val="24"/>
        </w:rPr>
        <w:t>Gal. 2:6-10</w:t>
      </w:r>
      <w:r w:rsidRPr="001E7D9F">
        <w:rPr>
          <w:rFonts w:ascii="Times New Roman" w:hAnsi="Times New Roman" w:cs="Times New Roman"/>
          <w:b/>
          <w:sz w:val="24"/>
          <w:szCs w:val="24"/>
        </w:rPr>
        <w:tab/>
        <w:t>Mk. 5:22-24, 35 – 6:1</w:t>
      </w:r>
    </w:p>
    <w:p w14:paraId="6D753493" w14:textId="77777777" w:rsidR="001E7D9F" w:rsidRPr="001E7D9F" w:rsidRDefault="001E7D9F" w:rsidP="001E7D9F">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Cs/>
          <w:sz w:val="24"/>
          <w:szCs w:val="24"/>
        </w:rPr>
      </w:pPr>
      <w:r w:rsidRPr="001E7D9F">
        <w:rPr>
          <w:rFonts w:ascii="Times New Roman" w:hAnsi="Times New Roman" w:cs="Times New Roman"/>
          <w:b/>
          <w:bCs/>
          <w:sz w:val="24"/>
          <w:szCs w:val="24"/>
        </w:rPr>
        <w:t>Sat. 25 Sep.</w:t>
      </w:r>
      <w:r w:rsidRPr="001E7D9F">
        <w:rPr>
          <w:rFonts w:ascii="Times New Roman" w:hAnsi="Times New Roman" w:cs="Times New Roman"/>
          <w:b/>
          <w:bCs/>
          <w:sz w:val="24"/>
          <w:szCs w:val="24"/>
        </w:rPr>
        <w:tab/>
      </w:r>
      <w:r w:rsidRPr="001E7D9F">
        <w:rPr>
          <w:rFonts w:ascii="Times New Roman" w:hAnsi="Times New Roman" w:cs="Times New Roman"/>
          <w:bCs/>
          <w:sz w:val="24"/>
          <w:szCs w:val="24"/>
        </w:rPr>
        <w:t>Hieromartyr Autonomus, bishop in Italy (313).</w:t>
      </w:r>
    </w:p>
    <w:p w14:paraId="446ECF0F" w14:textId="77777777" w:rsidR="001E7D9F" w:rsidRPr="001E7D9F" w:rsidRDefault="001E7D9F" w:rsidP="001E7D9F">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bCs/>
          <w:sz w:val="24"/>
          <w:szCs w:val="24"/>
        </w:rPr>
      </w:pPr>
      <w:r w:rsidRPr="001E7D9F">
        <w:rPr>
          <w:rFonts w:ascii="Times New Roman" w:hAnsi="Times New Roman" w:cs="Times New Roman"/>
          <w:b/>
          <w:bCs/>
          <w:sz w:val="24"/>
          <w:szCs w:val="24"/>
        </w:rPr>
        <w:t>1 Cor. 2:6-9</w:t>
      </w:r>
      <w:r w:rsidRPr="001E7D9F">
        <w:rPr>
          <w:rFonts w:ascii="Times New Roman" w:hAnsi="Times New Roman" w:cs="Times New Roman"/>
          <w:b/>
          <w:bCs/>
          <w:sz w:val="24"/>
          <w:szCs w:val="24"/>
        </w:rPr>
        <w:tab/>
        <w:t>Mt. 10:37-11:1</w:t>
      </w:r>
    </w:p>
    <w:p w14:paraId="6A0A3C67" w14:textId="77777777" w:rsidR="001E7D9F" w:rsidRPr="001E7D9F" w:rsidRDefault="001E7D9F" w:rsidP="001E7D9F">
      <w:pPr>
        <w:shd w:val="clear" w:color="auto" w:fill="FFFFFF" w:themeFill="background1"/>
        <w:tabs>
          <w:tab w:val="left" w:pos="1985"/>
          <w:tab w:val="left" w:pos="5103"/>
        </w:tabs>
        <w:autoSpaceDE w:val="0"/>
        <w:autoSpaceDN w:val="0"/>
        <w:spacing w:after="60"/>
        <w:ind w:left="1699" w:right="72" w:hanging="1699"/>
        <w:jc w:val="both"/>
        <w:rPr>
          <w:rFonts w:ascii="Times New Roman" w:eastAsia="Times New Roman" w:hAnsi="Times New Roman" w:cs="Times New Roman"/>
          <w:i/>
          <w:sz w:val="24"/>
          <w:szCs w:val="24"/>
        </w:rPr>
      </w:pPr>
      <w:r w:rsidRPr="001E7D9F">
        <w:rPr>
          <w:rFonts w:ascii="Times New Roman" w:hAnsi="Times New Roman" w:cs="Times New Roman"/>
          <w:b/>
          <w:bCs/>
          <w:i/>
          <w:iCs/>
          <w:smallCaps/>
          <w:sz w:val="24"/>
          <w:szCs w:val="24"/>
          <w:highlight w:val="lightGray"/>
        </w:rPr>
        <w:t>5:00 PM</w:t>
      </w:r>
      <w:r w:rsidRPr="001E7D9F">
        <w:rPr>
          <w:rFonts w:ascii="Times New Roman" w:hAnsi="Times New Roman" w:cs="Times New Roman"/>
          <w:b/>
          <w:bCs/>
          <w:i/>
          <w:iCs/>
          <w:smallCaps/>
          <w:sz w:val="24"/>
          <w:szCs w:val="24"/>
          <w:highlight w:val="lightGray"/>
        </w:rPr>
        <w:tab/>
        <w:t>Great Vespers.</w:t>
      </w:r>
      <w:r w:rsidRPr="001E7D9F">
        <w:rPr>
          <w:rFonts w:ascii="Times New Roman" w:hAnsi="Times New Roman" w:cs="Times New Roman"/>
          <w:b/>
          <w:bCs/>
          <w:i/>
          <w:iCs/>
          <w:smallCaps/>
          <w:sz w:val="24"/>
          <w:szCs w:val="24"/>
          <w:highlight w:val="lightGray"/>
          <w:shd w:val="clear" w:color="auto" w:fill="FFFFFF"/>
        </w:rPr>
        <w:t xml:space="preserve"> </w:t>
      </w:r>
    </w:p>
    <w:p w14:paraId="3A126788" w14:textId="67C14ADF" w:rsidR="00FD7834" w:rsidRPr="001E7D9F" w:rsidRDefault="001E7D9F" w:rsidP="001E7D9F">
      <w:pPr>
        <w:tabs>
          <w:tab w:val="left" w:pos="1710"/>
        </w:tabs>
        <w:jc w:val="both"/>
        <w:rPr>
          <w:rFonts w:ascii="Times New Roman" w:hAnsi="Times New Roman" w:cs="Times New Roman"/>
          <w:b/>
          <w:bCs/>
          <w:i/>
          <w:iCs/>
          <w:smallCaps/>
          <w:sz w:val="24"/>
          <w:szCs w:val="24"/>
        </w:rPr>
      </w:pPr>
      <w:r w:rsidRPr="001E7D9F">
        <w:rPr>
          <w:rFonts w:ascii="Times New Roman" w:hAnsi="Times New Roman" w:cs="Times New Roman"/>
          <w:b/>
          <w:bCs/>
          <w:sz w:val="24"/>
          <w:szCs w:val="24"/>
        </w:rPr>
        <w:t>Sun. 26 Sep.</w:t>
      </w:r>
      <w:r w:rsidRPr="001E7D9F">
        <w:rPr>
          <w:rFonts w:ascii="Times New Roman" w:hAnsi="Times New Roman" w:cs="Times New Roman"/>
          <w:b/>
          <w:bCs/>
          <w:sz w:val="24"/>
          <w:szCs w:val="24"/>
        </w:rPr>
        <w:tab/>
      </w:r>
      <w:r w:rsidRPr="001E7D9F">
        <w:rPr>
          <w:rFonts w:ascii="Times New Roman" w:hAnsi="Times New Roman" w:cs="Times New Roman"/>
          <w:b/>
          <w:bCs/>
          <w:i/>
          <w:iCs/>
          <w:sz w:val="24"/>
          <w:szCs w:val="24"/>
          <w:highlight w:val="lightGray"/>
        </w:rPr>
        <w:t>9:00 AM</w:t>
      </w:r>
      <w:r w:rsidRPr="001E7D9F">
        <w:rPr>
          <w:rFonts w:ascii="Times New Roman" w:hAnsi="Times New Roman" w:cs="Times New Roman"/>
          <w:b/>
          <w:bCs/>
          <w:i/>
          <w:iCs/>
          <w:sz w:val="24"/>
          <w:szCs w:val="24"/>
          <w:highlight w:val="lightGray"/>
        </w:rPr>
        <w:tab/>
      </w:r>
      <w:r w:rsidRPr="001E7D9F">
        <w:rPr>
          <w:rFonts w:ascii="Times New Roman" w:hAnsi="Times New Roman" w:cs="Times New Roman"/>
          <w:b/>
          <w:bCs/>
          <w:i/>
          <w:iCs/>
          <w:smallCaps/>
          <w:sz w:val="24"/>
          <w:szCs w:val="24"/>
          <w:highlight w:val="lightGray"/>
        </w:rPr>
        <w:t xml:space="preserve">Divine Liturgy. </w:t>
      </w:r>
    </w:p>
    <w:p w14:paraId="5E907ABB" w14:textId="77777777" w:rsidR="001E7D9F" w:rsidRPr="001E7D9F" w:rsidRDefault="001E7D9F" w:rsidP="001E7D9F">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7C0EC3E2" w14:textId="77777777" w:rsidR="001E7D9F" w:rsidRPr="001E7D9F" w:rsidRDefault="001E7D9F" w:rsidP="001E7D9F">
      <w:pPr>
        <w:shd w:val="clear" w:color="auto" w:fill="FFFFFF" w:themeFill="background1"/>
        <w:tabs>
          <w:tab w:val="left" w:pos="1985"/>
          <w:tab w:val="left" w:pos="5103"/>
        </w:tabs>
        <w:autoSpaceDE w:val="0"/>
        <w:autoSpaceDN w:val="0"/>
        <w:ind w:right="72"/>
        <w:jc w:val="both"/>
        <w:rPr>
          <w:rFonts w:ascii="Times New Roman" w:hAnsi="Times New Roman" w:cs="Times New Roman"/>
          <w:bCs/>
          <w:sz w:val="24"/>
          <w:szCs w:val="24"/>
          <w:highlight w:val="yellow"/>
        </w:rPr>
      </w:pPr>
      <w:r w:rsidRPr="001E7D9F">
        <w:rPr>
          <w:rFonts w:ascii="Times New Roman" w:hAnsi="Times New Roman" w:cs="Times New Roman"/>
          <w:b/>
          <w:bCs/>
          <w:sz w:val="24"/>
          <w:szCs w:val="24"/>
          <w:highlight w:val="yellow"/>
        </w:rPr>
        <w:t xml:space="preserve">Commemoration of the Miracle of the Archangel Michael at Colossae. </w:t>
      </w:r>
      <w:r w:rsidRPr="001E7D9F">
        <w:rPr>
          <w:rFonts w:ascii="Times New Roman" w:hAnsi="Times New Roman" w:cs="Times New Roman"/>
          <w:bCs/>
          <w:sz w:val="24"/>
          <w:szCs w:val="24"/>
          <w:highlight w:val="yellow"/>
        </w:rPr>
        <w:t xml:space="preserve">In Phrygia, not far from the city of Hieropolis, in a place called </w:t>
      </w:r>
      <w:proofErr w:type="spellStart"/>
      <w:r w:rsidRPr="001E7D9F">
        <w:rPr>
          <w:rFonts w:ascii="Times New Roman" w:hAnsi="Times New Roman" w:cs="Times New Roman"/>
          <w:bCs/>
          <w:sz w:val="24"/>
          <w:szCs w:val="24"/>
          <w:highlight w:val="yellow"/>
        </w:rPr>
        <w:t>Cheretopos</w:t>
      </w:r>
      <w:proofErr w:type="spellEnd"/>
      <w:r w:rsidRPr="001E7D9F">
        <w:rPr>
          <w:rFonts w:ascii="Times New Roman" w:hAnsi="Times New Roman" w:cs="Times New Roman"/>
          <w:bCs/>
          <w:sz w:val="24"/>
          <w:szCs w:val="24"/>
          <w:highlight w:val="yellow"/>
        </w:rPr>
        <w:t>, there was a church named for the Archangel Michael, built over a miraculous spring.</w:t>
      </w:r>
    </w:p>
    <w:p w14:paraId="5D7DA74A" w14:textId="77777777" w:rsidR="001E7D9F" w:rsidRPr="001E7D9F" w:rsidRDefault="001E7D9F" w:rsidP="001E7D9F">
      <w:pPr>
        <w:shd w:val="clear" w:color="auto" w:fill="FFFFFF" w:themeFill="background1"/>
        <w:tabs>
          <w:tab w:val="left" w:pos="1985"/>
          <w:tab w:val="left" w:pos="5103"/>
        </w:tabs>
        <w:autoSpaceDE w:val="0"/>
        <w:autoSpaceDN w:val="0"/>
        <w:ind w:right="72"/>
        <w:jc w:val="both"/>
        <w:rPr>
          <w:rFonts w:ascii="Times New Roman" w:hAnsi="Times New Roman" w:cs="Times New Roman"/>
          <w:bCs/>
          <w:sz w:val="24"/>
          <w:szCs w:val="24"/>
          <w:highlight w:val="yellow"/>
        </w:rPr>
      </w:pPr>
      <w:r w:rsidRPr="001E7D9F">
        <w:rPr>
          <w:rFonts w:ascii="Times New Roman" w:hAnsi="Times New Roman" w:cs="Times New Roman"/>
          <w:bCs/>
          <w:sz w:val="24"/>
          <w:szCs w:val="24"/>
          <w:highlight w:val="yellow"/>
        </w:rPr>
        <w:t xml:space="preserve">This church was built by a certain inhabitant of the city of </w:t>
      </w:r>
      <w:proofErr w:type="spellStart"/>
      <w:r w:rsidRPr="001E7D9F">
        <w:rPr>
          <w:rFonts w:ascii="Times New Roman" w:hAnsi="Times New Roman" w:cs="Times New Roman"/>
          <w:bCs/>
          <w:sz w:val="24"/>
          <w:szCs w:val="24"/>
          <w:highlight w:val="yellow"/>
        </w:rPr>
        <w:t>Laodicia</w:t>
      </w:r>
      <w:proofErr w:type="spellEnd"/>
      <w:r w:rsidRPr="001E7D9F">
        <w:rPr>
          <w:rFonts w:ascii="Times New Roman" w:hAnsi="Times New Roman" w:cs="Times New Roman"/>
          <w:bCs/>
          <w:sz w:val="24"/>
          <w:szCs w:val="24"/>
          <w:highlight w:val="yellow"/>
        </w:rPr>
        <w:t xml:space="preserve"> in gratitude to God for healing his mute daughter. The holy Chief Commander Michael appeared to this man in a dream and revealed to him that his daughter would receive the gift of speech after drinking from the water of the spring. The girl actually did receive healing and began to speak. After this miracle, the father and his daughter and all their family were baptized. In fervent gratitude, the father built the church in honor of the holy Chief Commander Michael. Not only did Christians begin to come to </w:t>
      </w:r>
      <w:r w:rsidRPr="001E7D9F">
        <w:rPr>
          <w:rFonts w:ascii="Times New Roman" w:hAnsi="Times New Roman" w:cs="Times New Roman"/>
          <w:bCs/>
          <w:sz w:val="24"/>
          <w:szCs w:val="24"/>
          <w:highlight w:val="yellow"/>
        </w:rPr>
        <w:lastRenderedPageBreak/>
        <w:t>the spring for healing, but also pagans. In so doing, many of the pagans turned from their idols and were converted to the faith in Christ.</w:t>
      </w:r>
    </w:p>
    <w:p w14:paraId="3887BB31" w14:textId="77777777" w:rsidR="001E7D9F" w:rsidRPr="001E7D9F" w:rsidRDefault="001E7D9F" w:rsidP="001E7D9F">
      <w:pPr>
        <w:shd w:val="clear" w:color="auto" w:fill="FFFFFF" w:themeFill="background1"/>
        <w:tabs>
          <w:tab w:val="left" w:pos="1985"/>
          <w:tab w:val="left" w:pos="5103"/>
        </w:tabs>
        <w:autoSpaceDE w:val="0"/>
        <w:autoSpaceDN w:val="0"/>
        <w:ind w:right="72"/>
        <w:jc w:val="both"/>
        <w:rPr>
          <w:rFonts w:ascii="Times New Roman" w:hAnsi="Times New Roman" w:cs="Times New Roman"/>
          <w:bCs/>
          <w:sz w:val="24"/>
          <w:szCs w:val="24"/>
          <w:highlight w:val="yellow"/>
        </w:rPr>
      </w:pPr>
      <w:r w:rsidRPr="001E7D9F">
        <w:rPr>
          <w:rFonts w:ascii="Times New Roman" w:hAnsi="Times New Roman" w:cs="Times New Roman"/>
          <w:bCs/>
          <w:sz w:val="24"/>
          <w:szCs w:val="24"/>
          <w:highlight w:val="yellow"/>
        </w:rPr>
        <w:t>At this church of the holy Chief Commander Michael, a certain pious man by the name of Archippus served for sixty years as church custodian. By his preaching and by the example of his saintly life he brought many pagans to faith in Christ. With the general malice of that time towards Christians, and especially against Archippus, the pagans thought to destroy the church in order to prevent people from coming to that holy place of healing, and at the same time kill Archippus.</w:t>
      </w:r>
    </w:p>
    <w:p w14:paraId="4A252390" w14:textId="77777777" w:rsidR="001E7D9F" w:rsidRPr="001E7D9F" w:rsidRDefault="001E7D9F" w:rsidP="001E7D9F">
      <w:pPr>
        <w:shd w:val="clear" w:color="auto" w:fill="FFFFFF" w:themeFill="background1"/>
        <w:tabs>
          <w:tab w:val="left" w:pos="1985"/>
          <w:tab w:val="left" w:pos="5103"/>
        </w:tabs>
        <w:autoSpaceDE w:val="0"/>
        <w:autoSpaceDN w:val="0"/>
        <w:ind w:right="72"/>
        <w:jc w:val="both"/>
        <w:rPr>
          <w:rFonts w:ascii="Times New Roman" w:hAnsi="Times New Roman" w:cs="Times New Roman"/>
          <w:bCs/>
          <w:sz w:val="24"/>
          <w:szCs w:val="24"/>
          <w:highlight w:val="yellow"/>
        </w:rPr>
      </w:pPr>
      <w:r w:rsidRPr="001E7D9F">
        <w:rPr>
          <w:rFonts w:ascii="Times New Roman" w:hAnsi="Times New Roman" w:cs="Times New Roman"/>
          <w:bCs/>
          <w:sz w:val="24"/>
          <w:szCs w:val="24"/>
          <w:highlight w:val="yellow"/>
        </w:rPr>
        <w:t xml:space="preserve">Toward this end they made a confluence of the </w:t>
      </w:r>
      <w:proofErr w:type="spellStart"/>
      <w:r w:rsidRPr="001E7D9F">
        <w:rPr>
          <w:rFonts w:ascii="Times New Roman" w:hAnsi="Times New Roman" w:cs="Times New Roman"/>
          <w:bCs/>
          <w:sz w:val="24"/>
          <w:szCs w:val="24"/>
          <w:highlight w:val="yellow"/>
        </w:rPr>
        <w:t>Lykokaperos</w:t>
      </w:r>
      <w:proofErr w:type="spellEnd"/>
      <w:r w:rsidRPr="001E7D9F">
        <w:rPr>
          <w:rFonts w:ascii="Times New Roman" w:hAnsi="Times New Roman" w:cs="Times New Roman"/>
          <w:bCs/>
          <w:sz w:val="24"/>
          <w:szCs w:val="24"/>
          <w:highlight w:val="yellow"/>
        </w:rPr>
        <w:t xml:space="preserve"> and </w:t>
      </w:r>
      <w:proofErr w:type="spellStart"/>
      <w:r w:rsidRPr="001E7D9F">
        <w:rPr>
          <w:rFonts w:ascii="Times New Roman" w:hAnsi="Times New Roman" w:cs="Times New Roman"/>
          <w:bCs/>
          <w:sz w:val="24"/>
          <w:szCs w:val="24"/>
          <w:highlight w:val="yellow"/>
        </w:rPr>
        <w:t>Kufos</w:t>
      </w:r>
      <w:proofErr w:type="spellEnd"/>
      <w:r w:rsidRPr="001E7D9F">
        <w:rPr>
          <w:rFonts w:ascii="Times New Roman" w:hAnsi="Times New Roman" w:cs="Times New Roman"/>
          <w:bCs/>
          <w:sz w:val="24"/>
          <w:szCs w:val="24"/>
          <w:highlight w:val="yellow"/>
        </w:rPr>
        <w:t xml:space="preserve"> Rivers and directed its combined flow against the church. Saint Archippus prayed fervently to the Chief Commander Michael to ward off the danger. Through his prayer the Archangel Michael appeared at the temple, and with a blow of his staff, opened a wide fissure in a rock and commanded the rushing torrents of water to flow into it. The temple remained unharmed. Seeing such an awesome miracle, the pagans fled in terror. Archippus and the Christians gathered in church glorified God and gave thanks to the holy Archangel Michael for the help. The place where the rivers plunged into the fissure received the name “</w:t>
      </w:r>
      <w:proofErr w:type="spellStart"/>
      <w:r w:rsidRPr="001E7D9F">
        <w:rPr>
          <w:rFonts w:ascii="Times New Roman" w:hAnsi="Times New Roman" w:cs="Times New Roman"/>
          <w:bCs/>
          <w:sz w:val="24"/>
          <w:szCs w:val="24"/>
          <w:highlight w:val="yellow"/>
        </w:rPr>
        <w:t>Chonae</w:t>
      </w:r>
      <w:proofErr w:type="spellEnd"/>
      <w:r w:rsidRPr="001E7D9F">
        <w:rPr>
          <w:rFonts w:ascii="Times New Roman" w:hAnsi="Times New Roman" w:cs="Times New Roman"/>
          <w:bCs/>
          <w:sz w:val="24"/>
          <w:szCs w:val="24"/>
          <w:highlight w:val="yellow"/>
        </w:rPr>
        <w:t>”, which means “plunging.”</w:t>
      </w:r>
    </w:p>
    <w:p w14:paraId="0DD22036" w14:textId="77777777" w:rsidR="001E7D9F" w:rsidRPr="001E7D9F" w:rsidRDefault="001E7D9F" w:rsidP="001E7D9F">
      <w:pPr>
        <w:shd w:val="clear" w:color="auto" w:fill="FFFFFF" w:themeFill="background1"/>
        <w:tabs>
          <w:tab w:val="left" w:pos="1985"/>
          <w:tab w:val="left" w:pos="5103"/>
        </w:tabs>
        <w:autoSpaceDE w:val="0"/>
        <w:autoSpaceDN w:val="0"/>
        <w:ind w:left="1699" w:right="72" w:hanging="1699"/>
        <w:jc w:val="right"/>
        <w:rPr>
          <w:rFonts w:ascii="Times New Roman" w:hAnsi="Times New Roman" w:cs="Times New Roman"/>
          <w:bCs/>
          <w:sz w:val="24"/>
          <w:szCs w:val="24"/>
          <w:highlight w:val="yellow"/>
        </w:rPr>
      </w:pPr>
      <w:r w:rsidRPr="001E7D9F">
        <w:rPr>
          <w:rFonts w:ascii="Times New Roman" w:hAnsi="Times New Roman" w:cs="Times New Roman"/>
          <w:bCs/>
          <w:sz w:val="24"/>
          <w:szCs w:val="24"/>
          <w:highlight w:val="yellow"/>
        </w:rPr>
        <w:t xml:space="preserve"> (OCA)</w:t>
      </w:r>
    </w:p>
    <w:p w14:paraId="512A6360" w14:textId="77777777" w:rsidR="001E7D9F" w:rsidRPr="001E7D9F" w:rsidRDefault="001E7D9F" w:rsidP="001E7D9F">
      <w:pPr>
        <w:shd w:val="clear" w:color="auto" w:fill="FFFFFF" w:themeFill="background1"/>
        <w:tabs>
          <w:tab w:val="left" w:pos="1985"/>
          <w:tab w:val="left" w:pos="5103"/>
        </w:tabs>
        <w:autoSpaceDE w:val="0"/>
        <w:autoSpaceDN w:val="0"/>
        <w:ind w:left="1699" w:right="72" w:hanging="1699"/>
        <w:jc w:val="right"/>
        <w:rPr>
          <w:rFonts w:ascii="Times New Roman" w:hAnsi="Times New Roman" w:cs="Times New Roman"/>
          <w:bCs/>
          <w:sz w:val="24"/>
          <w:szCs w:val="24"/>
          <w:highlight w:val="yellow"/>
        </w:rPr>
      </w:pPr>
    </w:p>
    <w:p w14:paraId="623336B6" w14:textId="77777777" w:rsidR="001E7D9F" w:rsidRPr="001E7D9F" w:rsidRDefault="001E7D9F" w:rsidP="001E7D9F">
      <w:pPr>
        <w:shd w:val="clear" w:color="auto" w:fill="FFFFFF" w:themeFill="background1"/>
        <w:tabs>
          <w:tab w:val="left" w:pos="1985"/>
          <w:tab w:val="left" w:pos="5103"/>
        </w:tabs>
        <w:autoSpaceDE w:val="0"/>
        <w:autoSpaceDN w:val="0"/>
        <w:ind w:right="72"/>
        <w:jc w:val="both"/>
        <w:rPr>
          <w:rFonts w:ascii="Times New Roman" w:eastAsia="Times New Roman" w:hAnsi="Times New Roman" w:cs="Times New Roman"/>
          <w:sz w:val="24"/>
          <w:szCs w:val="24"/>
          <w:highlight w:val="yellow"/>
        </w:rPr>
      </w:pPr>
      <w:r w:rsidRPr="001E7D9F">
        <w:rPr>
          <w:rFonts w:ascii="Times New Roman" w:eastAsia="Times New Roman" w:hAnsi="Times New Roman" w:cs="Times New Roman"/>
          <w:b/>
          <w:sz w:val="24"/>
          <w:szCs w:val="24"/>
          <w:highlight w:val="yellow"/>
        </w:rPr>
        <w:t xml:space="preserve">Who are Mary's parents? </w:t>
      </w:r>
      <w:r w:rsidRPr="001E7D9F">
        <w:rPr>
          <w:rFonts w:ascii="Times New Roman" w:eastAsia="Times New Roman" w:hAnsi="Times New Roman" w:cs="Times New Roman"/>
          <w:sz w:val="24"/>
          <w:szCs w:val="24"/>
          <w:highlight w:val="yellow"/>
        </w:rPr>
        <w:t xml:space="preserve">The story of Mary's birth and details about her aging parents, Joachim and Anne, come from apocryphal writings known as the </w:t>
      </w:r>
      <w:proofErr w:type="spellStart"/>
      <w:r w:rsidRPr="001E7D9F">
        <w:rPr>
          <w:rFonts w:ascii="Times New Roman" w:eastAsia="Times New Roman" w:hAnsi="Times New Roman" w:cs="Times New Roman"/>
          <w:sz w:val="24"/>
          <w:szCs w:val="24"/>
          <w:highlight w:val="yellow"/>
        </w:rPr>
        <w:t>Protevangelium</w:t>
      </w:r>
      <w:proofErr w:type="spellEnd"/>
      <w:r w:rsidRPr="001E7D9F">
        <w:rPr>
          <w:rFonts w:ascii="Times New Roman" w:eastAsia="Times New Roman" w:hAnsi="Times New Roman" w:cs="Times New Roman"/>
          <w:sz w:val="24"/>
          <w:szCs w:val="24"/>
          <w:highlight w:val="yellow"/>
        </w:rPr>
        <w:t xml:space="preserve"> of James the Lesser that was written by an unknown author. Apocryphal writings are often connected with Scriptural themes although they are not deemed part of the canon of the Catholic church. </w:t>
      </w:r>
    </w:p>
    <w:p w14:paraId="61C6BFFA" w14:textId="77777777" w:rsidR="001E7D9F" w:rsidRPr="001E7D9F" w:rsidRDefault="001E7D9F" w:rsidP="001E7D9F">
      <w:pPr>
        <w:shd w:val="clear" w:color="auto" w:fill="FFFFFF" w:themeFill="background1"/>
        <w:tabs>
          <w:tab w:val="left" w:pos="1985"/>
          <w:tab w:val="left" w:pos="5103"/>
        </w:tabs>
        <w:autoSpaceDE w:val="0"/>
        <w:autoSpaceDN w:val="0"/>
        <w:ind w:right="72"/>
        <w:jc w:val="both"/>
        <w:rPr>
          <w:rFonts w:ascii="Times New Roman" w:eastAsia="Times New Roman" w:hAnsi="Times New Roman" w:cs="Times New Roman"/>
          <w:sz w:val="24"/>
          <w:szCs w:val="24"/>
          <w:highlight w:val="yellow"/>
        </w:rPr>
      </w:pPr>
      <w:r w:rsidRPr="001E7D9F">
        <w:rPr>
          <w:rFonts w:ascii="Times New Roman" w:eastAsia="Times New Roman" w:hAnsi="Times New Roman" w:cs="Times New Roman"/>
          <w:sz w:val="24"/>
          <w:szCs w:val="24"/>
          <w:highlight w:val="yellow"/>
        </w:rPr>
        <w:t xml:space="preserve">The Rev. Bert </w:t>
      </w:r>
      <w:proofErr w:type="spellStart"/>
      <w:r w:rsidRPr="001E7D9F">
        <w:rPr>
          <w:rFonts w:ascii="Times New Roman" w:eastAsia="Times New Roman" w:hAnsi="Times New Roman" w:cs="Times New Roman"/>
          <w:sz w:val="24"/>
          <w:szCs w:val="24"/>
          <w:highlight w:val="yellow"/>
        </w:rPr>
        <w:t>Buby</w:t>
      </w:r>
      <w:proofErr w:type="spellEnd"/>
      <w:r w:rsidRPr="001E7D9F">
        <w:rPr>
          <w:rFonts w:ascii="Times New Roman" w:eastAsia="Times New Roman" w:hAnsi="Times New Roman" w:cs="Times New Roman"/>
          <w:sz w:val="24"/>
          <w:szCs w:val="24"/>
          <w:highlight w:val="yellow"/>
        </w:rPr>
        <w:t xml:space="preserve">, S.M., a Marian scholar at the University of Dayton, calls the </w:t>
      </w:r>
      <w:proofErr w:type="spellStart"/>
      <w:r w:rsidRPr="001E7D9F">
        <w:rPr>
          <w:rFonts w:ascii="Times New Roman" w:eastAsia="Times New Roman" w:hAnsi="Times New Roman" w:cs="Times New Roman"/>
          <w:sz w:val="24"/>
          <w:szCs w:val="24"/>
          <w:highlight w:val="yellow"/>
        </w:rPr>
        <w:t>Protevangelium</w:t>
      </w:r>
      <w:proofErr w:type="spellEnd"/>
      <w:r w:rsidRPr="001E7D9F">
        <w:rPr>
          <w:rFonts w:ascii="Times New Roman" w:eastAsia="Times New Roman" w:hAnsi="Times New Roman" w:cs="Times New Roman"/>
          <w:sz w:val="24"/>
          <w:szCs w:val="24"/>
          <w:highlight w:val="yellow"/>
        </w:rPr>
        <w:t xml:space="preserve"> account "a very imaginative, creative story about the birth of Mary, written about 150 A.D." In the beginning of the </w:t>
      </w:r>
      <w:proofErr w:type="spellStart"/>
      <w:r w:rsidRPr="001E7D9F">
        <w:rPr>
          <w:rFonts w:ascii="Times New Roman" w:eastAsia="Times New Roman" w:hAnsi="Times New Roman" w:cs="Times New Roman"/>
          <w:sz w:val="24"/>
          <w:szCs w:val="24"/>
          <w:highlight w:val="yellow"/>
        </w:rPr>
        <w:t>Protevangelium</w:t>
      </w:r>
      <w:proofErr w:type="spellEnd"/>
      <w:r w:rsidRPr="001E7D9F">
        <w:rPr>
          <w:rFonts w:ascii="Times New Roman" w:eastAsia="Times New Roman" w:hAnsi="Times New Roman" w:cs="Times New Roman"/>
          <w:sz w:val="24"/>
          <w:szCs w:val="24"/>
          <w:highlight w:val="yellow"/>
        </w:rPr>
        <w:t xml:space="preserve">, Joachim is fasting in the wilderness and Anne is mourning in her garden, both of them lamenting their childlessness. An angel appears to Anne, promises her that she will conceive and then directs her attention to her returning husband. Anne and Joachim share a tremendous embrace indicating their great confidence in God that a child will be born, and Anne does conceive. They dedicate their daughter, Mary, to God, keeping her from sin and evil. When she is three years old, Anne and Joachim present her in the temple, where Mary dances on the third step of the altar and "all the house of Israel loved her." Joseph is named as her protector when she reaches 12 or 13 years of age. He's chosen as her betrothed after a sign from God - a dove came out of his staff. </w:t>
      </w:r>
    </w:p>
    <w:p w14:paraId="20BFCE30"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b/>
          <w:sz w:val="24"/>
          <w:szCs w:val="24"/>
          <w:highlight w:val="yellow"/>
        </w:rPr>
        <w:t>The Nativity of Our Most Holy Lady the Theotokos.</w:t>
      </w:r>
      <w:r w:rsidRPr="001E7D9F">
        <w:rPr>
          <w:rFonts w:ascii="Times New Roman" w:hAnsi="Times New Roman" w:cs="Times New Roman"/>
          <w:sz w:val="24"/>
          <w:szCs w:val="24"/>
          <w:highlight w:val="yellow"/>
        </w:rPr>
        <w:t xml:space="preserve"> The first of the great Twelve Feasts of the Church, the Nativity of Our Most Holy Lady the Theotokos celebrates the birth of Her from Whom God took flesh and became Incarnate - Our Lord Jesus Christ. </w:t>
      </w:r>
    </w:p>
    <w:p w14:paraId="7955BE48"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 xml:space="preserve">The Mother of God has been described by saints and prophets in various ways. She is the Fleece upon which the Dew which is Christ was pleased to descend. She is the Staff of Aaron from which Christ the Flower blossomed. She is the thickly wooded Mountain of </w:t>
      </w:r>
      <w:proofErr w:type="spellStart"/>
      <w:r w:rsidRPr="001E7D9F">
        <w:rPr>
          <w:rFonts w:ascii="Times New Roman" w:hAnsi="Times New Roman" w:cs="Times New Roman"/>
          <w:sz w:val="24"/>
          <w:szCs w:val="24"/>
          <w:highlight w:val="yellow"/>
        </w:rPr>
        <w:t>Thaemon</w:t>
      </w:r>
      <w:proofErr w:type="spellEnd"/>
      <w:r w:rsidRPr="001E7D9F">
        <w:rPr>
          <w:rFonts w:ascii="Times New Roman" w:hAnsi="Times New Roman" w:cs="Times New Roman"/>
          <w:sz w:val="24"/>
          <w:szCs w:val="24"/>
          <w:highlight w:val="yellow"/>
        </w:rPr>
        <w:t xml:space="preserve"> from which Christ came. She is the Jar in which the eternal Manna was contained. Her praises and descriptions are </w:t>
      </w:r>
      <w:r w:rsidRPr="001E7D9F">
        <w:rPr>
          <w:rFonts w:ascii="Times New Roman" w:hAnsi="Times New Roman" w:cs="Times New Roman"/>
          <w:sz w:val="24"/>
          <w:szCs w:val="24"/>
          <w:highlight w:val="yellow"/>
        </w:rPr>
        <w:lastRenderedPageBreak/>
        <w:t xml:space="preserve">truly very numerous and point to Her exalted role as the Person with so central a role in the Incarnation of our God and </w:t>
      </w:r>
      <w:proofErr w:type="spellStart"/>
      <w:r w:rsidRPr="001E7D9F">
        <w:rPr>
          <w:rFonts w:ascii="Times New Roman" w:hAnsi="Times New Roman" w:cs="Times New Roman"/>
          <w:sz w:val="24"/>
          <w:szCs w:val="24"/>
          <w:highlight w:val="yellow"/>
        </w:rPr>
        <w:t>Saviour</w:t>
      </w:r>
      <w:proofErr w:type="spellEnd"/>
      <w:r w:rsidRPr="001E7D9F">
        <w:rPr>
          <w:rFonts w:ascii="Times New Roman" w:hAnsi="Times New Roman" w:cs="Times New Roman"/>
          <w:sz w:val="24"/>
          <w:szCs w:val="24"/>
          <w:highlight w:val="yellow"/>
        </w:rPr>
        <w:t>, Jesus Christ.</w:t>
      </w:r>
    </w:p>
    <w:p w14:paraId="6971CEDC"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 xml:space="preserve">As only the Feasts of Saints may be celebrated, we hymn the newly born and All-Holy Theotokos and sing to Her Parents, </w:t>
      </w:r>
      <w:proofErr w:type="spellStart"/>
      <w:r w:rsidRPr="001E7D9F">
        <w:rPr>
          <w:rFonts w:ascii="Times New Roman" w:hAnsi="Times New Roman" w:cs="Times New Roman"/>
          <w:sz w:val="24"/>
          <w:szCs w:val="24"/>
          <w:highlight w:val="yellow"/>
        </w:rPr>
        <w:t>Sts</w:t>
      </w:r>
      <w:proofErr w:type="spellEnd"/>
      <w:r w:rsidRPr="001E7D9F">
        <w:rPr>
          <w:rFonts w:ascii="Times New Roman" w:hAnsi="Times New Roman" w:cs="Times New Roman"/>
          <w:sz w:val="24"/>
          <w:szCs w:val="24"/>
          <w:highlight w:val="yellow"/>
        </w:rPr>
        <w:t>. Joachim and Anna. They are a great example and type of the Christian family.</w:t>
      </w:r>
    </w:p>
    <w:p w14:paraId="4E19ADC1"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We begin our participation in the new liturgical year, our participation in the Deifying Body of Jesus Christ through the Church and Her Mysteries by sharing the joy of Joachim and Anna, indeed the joy of humankind, in the birth of Her Who is the Mother of Joy, the Beacon of our Redemption and the Source of constant intercession before the Throne of Her Eternal Son. Through Her heavenly intercession, the Mother of God is with us and helps us still. As if to underline this, the Church honors a number of Her Miraculous Icons on this day as well, that is, Icons through which the Holy Spirit was pleased to bestow Divine Blessings on those who honor the Mother of God through them.</w:t>
      </w:r>
    </w:p>
    <w:p w14:paraId="4A2BAB2A"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 xml:space="preserve">One such famous Ukrainian Icon is that of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xml:space="preserve">. Brought to Ukraine in the twelfth century, the Icon of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xml:space="preserve"> depicts the Mother of God holding Her Child with a "</w:t>
      </w:r>
      <w:proofErr w:type="spellStart"/>
      <w:r w:rsidRPr="001E7D9F">
        <w:rPr>
          <w:rFonts w:ascii="Times New Roman" w:hAnsi="Times New Roman" w:cs="Times New Roman"/>
          <w:sz w:val="24"/>
          <w:szCs w:val="24"/>
          <w:highlight w:val="yellow"/>
        </w:rPr>
        <w:t>rushnyk</w:t>
      </w:r>
      <w:proofErr w:type="spellEnd"/>
      <w:r w:rsidRPr="001E7D9F">
        <w:rPr>
          <w:rFonts w:ascii="Times New Roman" w:hAnsi="Times New Roman" w:cs="Times New Roman"/>
          <w:sz w:val="24"/>
          <w:szCs w:val="24"/>
          <w:highlight w:val="yellow"/>
        </w:rPr>
        <w:t>" or little mantle in Her Hand. The Icon is framed with Saints such as St Irene, Paraskeva, Barbara, St Menas and others.</w:t>
      </w:r>
    </w:p>
    <w:p w14:paraId="0852533C"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 xml:space="preserve">Before this Icon was brought to the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xml:space="preserve"> Monastery, the Shepherd, Ivan </w:t>
      </w:r>
      <w:proofErr w:type="spellStart"/>
      <w:r w:rsidRPr="001E7D9F">
        <w:rPr>
          <w:rFonts w:ascii="Times New Roman" w:hAnsi="Times New Roman" w:cs="Times New Roman"/>
          <w:sz w:val="24"/>
          <w:szCs w:val="24"/>
          <w:highlight w:val="yellow"/>
        </w:rPr>
        <w:t>Bossiy</w:t>
      </w:r>
      <w:proofErr w:type="spellEnd"/>
      <w:r w:rsidRPr="001E7D9F">
        <w:rPr>
          <w:rFonts w:ascii="Times New Roman" w:hAnsi="Times New Roman" w:cs="Times New Roman"/>
          <w:sz w:val="24"/>
          <w:szCs w:val="24"/>
          <w:highlight w:val="yellow"/>
        </w:rPr>
        <w:t xml:space="preserve"> and a monk saw a vision of the Virgin Mary, crowned and holding a scepter, standing above a rock. When the vision faded, they saw that the Mother of God left Her Foot-print on the rock and that water was dripping from it. The Monastery of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xml:space="preserve"> (most likely coming from the name of the nearby river, "</w:t>
      </w:r>
      <w:proofErr w:type="spellStart"/>
      <w:r w:rsidRPr="001E7D9F">
        <w:rPr>
          <w:rFonts w:ascii="Times New Roman" w:hAnsi="Times New Roman" w:cs="Times New Roman"/>
          <w:sz w:val="24"/>
          <w:szCs w:val="24"/>
          <w:highlight w:val="yellow"/>
        </w:rPr>
        <w:t>Pochayna</w:t>
      </w:r>
      <w:proofErr w:type="spellEnd"/>
      <w:r w:rsidRPr="001E7D9F">
        <w:rPr>
          <w:rFonts w:ascii="Times New Roman" w:hAnsi="Times New Roman" w:cs="Times New Roman"/>
          <w:sz w:val="24"/>
          <w:szCs w:val="24"/>
          <w:highlight w:val="yellow"/>
        </w:rPr>
        <w:t xml:space="preserve">") was then built with the Holy Foot-print as its main Sacred Relic. The Icon of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xml:space="preserve"> was placed above the main doors of the Iconostasis of the Church of the Dormition. Hanging on ropes, the Icon is lowered to the level of the people for their veneration to this day. On the walls of the Cathedral are painted scenes from 21 miracles ascribed to the Mother of God of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including the curing of blindness of a Roman Catholic woman, who then converted to Orthodoxy in thanksgiving for this grace.</w:t>
      </w:r>
    </w:p>
    <w:p w14:paraId="594FEAA1"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 xml:space="preserve">The main miracle of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xml:space="preserve"> is the appearance of the Mother of God, with Her servant, St Job, </w:t>
      </w:r>
      <w:proofErr w:type="spellStart"/>
      <w:r w:rsidRPr="001E7D9F">
        <w:rPr>
          <w:rFonts w:ascii="Times New Roman" w:hAnsi="Times New Roman" w:cs="Times New Roman"/>
          <w:sz w:val="24"/>
          <w:szCs w:val="24"/>
          <w:highlight w:val="yellow"/>
        </w:rPr>
        <w:t>Ihumen</w:t>
      </w:r>
      <w:proofErr w:type="spellEnd"/>
      <w:r w:rsidRPr="001E7D9F">
        <w:rPr>
          <w:rFonts w:ascii="Times New Roman" w:hAnsi="Times New Roman" w:cs="Times New Roman"/>
          <w:sz w:val="24"/>
          <w:szCs w:val="24"/>
          <w:highlight w:val="yellow"/>
        </w:rPr>
        <w:t xml:space="preserve"> of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above the monastery in the seventeenth century to ward off a Turkish attack. The monastery was immune to the Turks' cannon at the moment the first verse of the Akathist Hymn was intoned. From that day on, the first verse became a prayer in and of itself, recited daily by the faithful.</w:t>
      </w:r>
    </w:p>
    <w:p w14:paraId="69E9076A"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 xml:space="preserve">In addition to the Icon of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the Relics of the Foot-print and those of St Job, there is another miraculous Icon with the Foot-print depicted on it donated by the people of Kyiv in the middle of the nineteenth century in thanksgiving for a miracle involving the cessation of a cholera epidemic there.</w:t>
      </w:r>
    </w:p>
    <w:p w14:paraId="2BCE610C"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 xml:space="preserve">The Ukrainian aristocratic family of </w:t>
      </w:r>
      <w:proofErr w:type="spellStart"/>
      <w:r w:rsidRPr="001E7D9F">
        <w:rPr>
          <w:rFonts w:ascii="Times New Roman" w:hAnsi="Times New Roman" w:cs="Times New Roman"/>
          <w:sz w:val="24"/>
          <w:szCs w:val="24"/>
          <w:highlight w:val="yellow"/>
        </w:rPr>
        <w:t>Domashevsky</w:t>
      </w:r>
      <w:proofErr w:type="spellEnd"/>
      <w:r w:rsidRPr="001E7D9F">
        <w:rPr>
          <w:rFonts w:ascii="Times New Roman" w:hAnsi="Times New Roman" w:cs="Times New Roman"/>
          <w:sz w:val="24"/>
          <w:szCs w:val="24"/>
          <w:highlight w:val="yellow"/>
        </w:rPr>
        <w:t xml:space="preserve"> had the Holy Trinity Cathedral built, but this is no longer extant. We know what the Cathedral looked like based on the picture of the </w:t>
      </w:r>
      <w:proofErr w:type="spellStart"/>
      <w:r w:rsidRPr="001E7D9F">
        <w:rPr>
          <w:rFonts w:ascii="Times New Roman" w:hAnsi="Times New Roman" w:cs="Times New Roman"/>
          <w:sz w:val="24"/>
          <w:szCs w:val="24"/>
          <w:highlight w:val="yellow"/>
        </w:rPr>
        <w:t>Domashevskys</w:t>
      </w:r>
      <w:proofErr w:type="spellEnd"/>
      <w:r w:rsidRPr="001E7D9F">
        <w:rPr>
          <w:rFonts w:ascii="Times New Roman" w:hAnsi="Times New Roman" w:cs="Times New Roman"/>
          <w:sz w:val="24"/>
          <w:szCs w:val="24"/>
          <w:highlight w:val="yellow"/>
        </w:rPr>
        <w:t xml:space="preserve"> who hold a miniature replica of it in their hands. My ancestor, Auguste </w:t>
      </w:r>
      <w:proofErr w:type="spellStart"/>
      <w:r w:rsidRPr="001E7D9F">
        <w:rPr>
          <w:rFonts w:ascii="Times New Roman" w:hAnsi="Times New Roman" w:cs="Times New Roman"/>
          <w:sz w:val="24"/>
          <w:szCs w:val="24"/>
          <w:highlight w:val="yellow"/>
        </w:rPr>
        <w:lastRenderedPageBreak/>
        <w:t>Yablonovsky</w:t>
      </w:r>
      <w:proofErr w:type="spellEnd"/>
      <w:r w:rsidRPr="001E7D9F">
        <w:rPr>
          <w:rFonts w:ascii="Times New Roman" w:hAnsi="Times New Roman" w:cs="Times New Roman"/>
          <w:sz w:val="24"/>
          <w:szCs w:val="24"/>
          <w:highlight w:val="yellow"/>
        </w:rPr>
        <w:t xml:space="preserve">, was a friend of the </w:t>
      </w:r>
      <w:proofErr w:type="spellStart"/>
      <w:r w:rsidRPr="001E7D9F">
        <w:rPr>
          <w:rFonts w:ascii="Times New Roman" w:hAnsi="Times New Roman" w:cs="Times New Roman"/>
          <w:sz w:val="24"/>
          <w:szCs w:val="24"/>
          <w:highlight w:val="yellow"/>
        </w:rPr>
        <w:t>Domashevskys</w:t>
      </w:r>
      <w:proofErr w:type="spellEnd"/>
      <w:r w:rsidRPr="001E7D9F">
        <w:rPr>
          <w:rFonts w:ascii="Times New Roman" w:hAnsi="Times New Roman" w:cs="Times New Roman"/>
          <w:sz w:val="24"/>
          <w:szCs w:val="24"/>
          <w:highlight w:val="yellow"/>
        </w:rPr>
        <w:t xml:space="preserve"> and was also a benefactor of the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xml:space="preserve"> Monastery and a devotee of the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xml:space="preserve"> Mother of God.</w:t>
      </w:r>
    </w:p>
    <w:p w14:paraId="276DE6A6" w14:textId="77777777" w:rsidR="001E7D9F" w:rsidRPr="001E7D9F" w:rsidRDefault="001E7D9F" w:rsidP="001E7D9F">
      <w:pPr>
        <w:jc w:val="both"/>
        <w:rPr>
          <w:rFonts w:ascii="Times New Roman" w:hAnsi="Times New Roman" w:cs="Times New Roman"/>
          <w:sz w:val="24"/>
          <w:szCs w:val="24"/>
          <w:highlight w:val="yellow"/>
        </w:rPr>
      </w:pP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xml:space="preserve"> is the great Shrine of the Mother of God in </w:t>
      </w:r>
      <w:proofErr w:type="spellStart"/>
      <w:r w:rsidRPr="001E7D9F">
        <w:rPr>
          <w:rFonts w:ascii="Times New Roman" w:hAnsi="Times New Roman" w:cs="Times New Roman"/>
          <w:sz w:val="24"/>
          <w:szCs w:val="24"/>
          <w:highlight w:val="yellow"/>
        </w:rPr>
        <w:t>Volyn</w:t>
      </w:r>
      <w:proofErr w:type="spellEnd"/>
      <w:r w:rsidRPr="001E7D9F">
        <w:rPr>
          <w:rFonts w:ascii="Times New Roman" w:hAnsi="Times New Roman" w:cs="Times New Roman"/>
          <w:sz w:val="24"/>
          <w:szCs w:val="24"/>
          <w:highlight w:val="yellow"/>
        </w:rPr>
        <w:t xml:space="preserve"> and Ukraine and throughout the Orthodox world. People of other faiths also approach Her Icon and receive healing through Her intercession.</w:t>
      </w:r>
    </w:p>
    <w:p w14:paraId="3E362740"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 xml:space="preserve">There are </w:t>
      </w:r>
      <w:proofErr w:type="spellStart"/>
      <w:r w:rsidRPr="001E7D9F">
        <w:rPr>
          <w:rFonts w:ascii="Times New Roman" w:hAnsi="Times New Roman" w:cs="Times New Roman"/>
          <w:sz w:val="24"/>
          <w:szCs w:val="24"/>
          <w:highlight w:val="yellow"/>
        </w:rPr>
        <w:t>Akathists</w:t>
      </w:r>
      <w:proofErr w:type="spellEnd"/>
      <w:r w:rsidRPr="001E7D9F">
        <w:rPr>
          <w:rFonts w:ascii="Times New Roman" w:hAnsi="Times New Roman" w:cs="Times New Roman"/>
          <w:sz w:val="24"/>
          <w:szCs w:val="24"/>
          <w:highlight w:val="yellow"/>
        </w:rPr>
        <w:t xml:space="preserve"> and Canons in honor of the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xml:space="preserve"> Mother of God and of St Job. St Job founded an Orthodox printing press at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 xml:space="preserve"> to promote Orthodox liturgical and spiritual literature.</w:t>
      </w:r>
    </w:p>
    <w:p w14:paraId="3E8C9DE3" w14:textId="77777777" w:rsidR="001E7D9F" w:rsidRPr="001E7D9F" w:rsidRDefault="001E7D9F" w:rsidP="001E7D9F">
      <w:pPr>
        <w:jc w:val="both"/>
        <w:rPr>
          <w:rFonts w:ascii="Times New Roman" w:hAnsi="Times New Roman" w:cs="Times New Roman"/>
          <w:sz w:val="24"/>
          <w:szCs w:val="24"/>
        </w:rPr>
      </w:pPr>
      <w:r w:rsidRPr="001E7D9F">
        <w:rPr>
          <w:rFonts w:ascii="Times New Roman" w:hAnsi="Times New Roman" w:cs="Times New Roman"/>
          <w:sz w:val="24"/>
          <w:szCs w:val="24"/>
          <w:highlight w:val="yellow"/>
        </w:rPr>
        <w:t xml:space="preserve">Every Ukrainian home should have a copy of the Icon of the Most Holy Mother of God of </w:t>
      </w:r>
      <w:proofErr w:type="spellStart"/>
      <w:r w:rsidRPr="001E7D9F">
        <w:rPr>
          <w:rFonts w:ascii="Times New Roman" w:hAnsi="Times New Roman" w:cs="Times New Roman"/>
          <w:sz w:val="24"/>
          <w:szCs w:val="24"/>
          <w:highlight w:val="yellow"/>
        </w:rPr>
        <w:t>Pochayiv</w:t>
      </w:r>
      <w:proofErr w:type="spellEnd"/>
      <w:r w:rsidRPr="001E7D9F">
        <w:rPr>
          <w:rFonts w:ascii="Times New Roman" w:hAnsi="Times New Roman" w:cs="Times New Roman"/>
          <w:sz w:val="24"/>
          <w:szCs w:val="24"/>
          <w:highlight w:val="yellow"/>
        </w:rPr>
        <w:t>!</w:t>
      </w:r>
    </w:p>
    <w:p w14:paraId="3391ECED" w14:textId="77777777" w:rsidR="001E7D9F" w:rsidRPr="001E7D9F" w:rsidRDefault="001E7D9F" w:rsidP="001E7D9F">
      <w:pPr>
        <w:jc w:val="both"/>
        <w:rPr>
          <w:rFonts w:ascii="Times New Roman" w:hAnsi="Times New Roman" w:cs="Times New Roman"/>
          <w:sz w:val="24"/>
          <w:szCs w:val="24"/>
        </w:rPr>
      </w:pPr>
    </w:p>
    <w:p w14:paraId="003B0350"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b/>
          <w:sz w:val="24"/>
          <w:szCs w:val="24"/>
          <w:highlight w:val="yellow"/>
        </w:rPr>
        <w:t xml:space="preserve">Why Do We Celebrate Mary's Birth? </w:t>
      </w:r>
      <w:r w:rsidRPr="001E7D9F">
        <w:rPr>
          <w:rFonts w:ascii="Times New Roman" w:hAnsi="Times New Roman" w:cs="Times New Roman"/>
          <w:sz w:val="24"/>
          <w:szCs w:val="24"/>
          <w:highlight w:val="yellow"/>
        </w:rPr>
        <w:t>Christians normally celebrate the day on which saints died, because that is when they entered into eternal life. And indeed, Catholics and Orthodox celebrate the end of Mary's life in the Feast of the Assumption of the Blessed Virgin Mary (known as the Dormition of the Theotokos in the Eastern Catholic and Orthodox Churches). But we also celebrate three birthdays, and Mary's is one of them. The other two are the births of Christ and Saint John the Baptist, and the common thread tying these feasts together is that all three—Mary, Jesus, and Saint John—were born without Original Sin.</w:t>
      </w:r>
    </w:p>
    <w:p w14:paraId="72FAC4EA" w14:textId="77777777" w:rsidR="001E7D9F" w:rsidRPr="001E7D9F" w:rsidRDefault="001E7D9F" w:rsidP="001E7D9F">
      <w:pPr>
        <w:jc w:val="both"/>
        <w:rPr>
          <w:rFonts w:ascii="Times New Roman" w:hAnsi="Times New Roman" w:cs="Times New Roman"/>
          <w:sz w:val="24"/>
          <w:szCs w:val="24"/>
          <w:highlight w:val="yellow"/>
        </w:rPr>
      </w:pPr>
    </w:p>
    <w:p w14:paraId="19612F56" w14:textId="77777777" w:rsidR="001E7D9F" w:rsidRPr="001E7D9F" w:rsidRDefault="001E7D9F" w:rsidP="001E7D9F">
      <w:pPr>
        <w:jc w:val="both"/>
        <w:rPr>
          <w:rFonts w:ascii="Times New Roman" w:hAnsi="Times New Roman" w:cs="Times New Roman"/>
          <w:b/>
          <w:sz w:val="24"/>
          <w:szCs w:val="24"/>
          <w:highlight w:val="yellow"/>
        </w:rPr>
      </w:pPr>
      <w:r w:rsidRPr="001E7D9F">
        <w:rPr>
          <w:rFonts w:ascii="Times New Roman" w:hAnsi="Times New Roman" w:cs="Times New Roman"/>
          <w:b/>
          <w:sz w:val="24"/>
          <w:szCs w:val="24"/>
          <w:highlight w:val="yellow"/>
        </w:rPr>
        <w:t xml:space="preserve">An Important Event in Salvation History. </w:t>
      </w:r>
      <w:r w:rsidRPr="001E7D9F">
        <w:rPr>
          <w:rFonts w:ascii="Times New Roman" w:hAnsi="Times New Roman" w:cs="Times New Roman"/>
          <w:sz w:val="24"/>
          <w:szCs w:val="24"/>
          <w:highlight w:val="yellow"/>
        </w:rPr>
        <w:t>In earlier centuries, the Nativity of the Blessed Virgin Mary was celebrated with greater fanfare; today, however, most Catholics probably don't even realize that the Church has a special feast day set aside to celebrate it. But, like the Immaculate Conception, the Nativity of the Blessed Virgin Mary is an important date in our salvation history. Christ needed a mother, and Mary's conception and birth, therefore, are events without which Christ's own birth would have been impossible.</w:t>
      </w:r>
    </w:p>
    <w:p w14:paraId="4061AE83" w14:textId="77777777" w:rsidR="001E7D9F" w:rsidRPr="001E7D9F" w:rsidRDefault="001E7D9F" w:rsidP="001E7D9F">
      <w:pPr>
        <w:jc w:val="both"/>
        <w:rPr>
          <w:rFonts w:ascii="Times New Roman" w:hAnsi="Times New Roman" w:cs="Times New Roman"/>
          <w:sz w:val="24"/>
          <w:szCs w:val="24"/>
        </w:rPr>
      </w:pPr>
      <w:r w:rsidRPr="001E7D9F">
        <w:rPr>
          <w:rFonts w:ascii="Times New Roman" w:hAnsi="Times New Roman" w:cs="Times New Roman"/>
          <w:sz w:val="24"/>
          <w:szCs w:val="24"/>
          <w:highlight w:val="yellow"/>
        </w:rPr>
        <w:t>It's no surprise, then, that the Christians of the second century A.D. recorded the details of Mary's birth in such documents as the Protoevangelium of James and the Gospel of the Nativity of Mary. While neither document bears the authority of Scripture, they provide us with everything that we know about the life of Mary before the Annunciation, including the names of Saint Mary's parents, Saint Joachim and Saint Anna (or Anne). It's a good example of Tradition, which complements (while never contradicting) Scripture.</w:t>
      </w:r>
    </w:p>
    <w:p w14:paraId="7E70C13C" w14:textId="77777777" w:rsidR="001E7D9F" w:rsidRPr="001E7D9F" w:rsidRDefault="001E7D9F" w:rsidP="001E7D9F">
      <w:pPr>
        <w:jc w:val="both"/>
        <w:rPr>
          <w:rFonts w:ascii="Times New Roman" w:hAnsi="Times New Roman" w:cs="Times New Roman"/>
          <w:sz w:val="24"/>
          <w:szCs w:val="24"/>
        </w:rPr>
      </w:pPr>
    </w:p>
    <w:p w14:paraId="46B21F58" w14:textId="77777777" w:rsidR="001E7D9F" w:rsidRPr="001E7D9F" w:rsidRDefault="001E7D9F" w:rsidP="001E7D9F">
      <w:pPr>
        <w:jc w:val="both"/>
        <w:rPr>
          <w:rFonts w:ascii="Times New Roman" w:hAnsi="Times New Roman" w:cs="Times New Roman"/>
          <w:sz w:val="24"/>
          <w:szCs w:val="24"/>
        </w:rPr>
      </w:pPr>
      <w:r w:rsidRPr="001E7D9F">
        <w:rPr>
          <w:rFonts w:ascii="Times New Roman" w:hAnsi="Times New Roman" w:cs="Times New Roman"/>
          <w:b/>
          <w:sz w:val="24"/>
          <w:szCs w:val="24"/>
          <w:highlight w:val="yellow"/>
        </w:rPr>
        <w:t xml:space="preserve">Mary has chosen the better part. (Luke 10:42). </w:t>
      </w:r>
      <w:r w:rsidRPr="001E7D9F">
        <w:rPr>
          <w:rFonts w:ascii="Times New Roman" w:hAnsi="Times New Roman" w:cs="Times New Roman"/>
          <w:sz w:val="24"/>
          <w:szCs w:val="24"/>
          <w:highlight w:val="yellow"/>
        </w:rPr>
        <w:t xml:space="preserve">Reading this passage, we may think Mary chose not only the better part but the easier part. There she is, sitting at the feet of Jesus, while Martha does all the work. This image could lead us to see Mary as a dreamy-eyed mystic. But was her choice of "the better part" really easier? Maybe not. First of all, Mary probably knew that her sister wouldn't appreciate her absence in the kitchen. Second, she likely knew from experience that getting close to Jesus had its encouraging side and it’s not-so-encouraging side-especially if Jesus </w:t>
      </w:r>
      <w:r w:rsidRPr="001E7D9F">
        <w:rPr>
          <w:rFonts w:ascii="Times New Roman" w:hAnsi="Times New Roman" w:cs="Times New Roman"/>
          <w:sz w:val="24"/>
          <w:szCs w:val="24"/>
          <w:highlight w:val="yellow"/>
        </w:rPr>
        <w:lastRenderedPageBreak/>
        <w:t>was pointing out areas in her life that needed to be changed. Even if it can be challenging at times, prayer is still a great privilege because it draws us closer to Jesus. We all know how wonderful it is when Jesus speaks words of encouragement. But sometimes we learn more about ourselves when God puts his finger on something in us that we're not too proud of. Surely this happened with Peter when he told the Lord he didn't have to die (Matthew 16:21-23), with James and John when they wanted to see some Samaritans suffer (Luke 9:51-55), and with all the disciples when they were caught on a stormy sea (Matthew 14:23-32). Each time Jesus' words helped them to grow in holiness. By staying close to Jesus and working through the conflicts that arise within us, we, like the disciples, can become more open to God's love and grace. When we embrace Jesus' invitation to sit with him, even when listening leads us outside of our comfort zones, we make progress in living as his brothers and sisters and embracing our identity as his children. So be as open as you can with Jesus when you come to him in prayer. Always know that whether a word of encouragement or a word of rebuke comes to you during your prayer, it is spoken in love. Try to make time to be with Jesus every day. Sit at his feet as often as you can. Try to sense what he says to you. As Mary would surely tell you, it's well worth it! 'Jesus, help me to sit at your feet today. As I open my heart to you, help me say yes to all that you ask. Lord, I want to receive the joy that comes from following you alone!"</w:t>
      </w:r>
    </w:p>
    <w:p w14:paraId="3A69593F" w14:textId="77777777" w:rsidR="001E7D9F" w:rsidRPr="001E7D9F" w:rsidRDefault="001E7D9F" w:rsidP="001E7D9F">
      <w:pPr>
        <w:jc w:val="both"/>
        <w:rPr>
          <w:rFonts w:ascii="Times New Roman" w:hAnsi="Times New Roman" w:cs="Times New Roman"/>
          <w:sz w:val="24"/>
          <w:szCs w:val="24"/>
        </w:rPr>
      </w:pPr>
    </w:p>
    <w:p w14:paraId="76919D66"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 xml:space="preserve">By Sr. </w:t>
      </w:r>
      <w:proofErr w:type="spellStart"/>
      <w:r w:rsidRPr="001E7D9F">
        <w:rPr>
          <w:rFonts w:ascii="Times New Roman" w:hAnsi="Times New Roman" w:cs="Times New Roman"/>
          <w:sz w:val="24"/>
          <w:szCs w:val="24"/>
          <w:highlight w:val="yellow"/>
        </w:rPr>
        <w:t>Vassa</w:t>
      </w:r>
      <w:proofErr w:type="spellEnd"/>
    </w:p>
    <w:p w14:paraId="4B505840"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“While he was saying this, a woman in the crowd raised her voice and said to him, ‘Blessed is the womb that bore you and the breasts that nursed you!’ But he said, ‘Blessed rather are those who hear the word of God and obey it!’” (Lk 11:27-28)</w:t>
      </w:r>
    </w:p>
    <w:p w14:paraId="64567560"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The unnamed woman in the crowd is, I dare say, quite “graphic” in her praise of the Lord’s Mother. One might think she could’ve simply said, “Your Mother must be so proud of You!” rather to the same effect. But instead she mentions “the womb that bore” Him and “the breasts that nursed” Him, drawing our attention to the physical side of the motherhood of the Theotokos.</w:t>
      </w:r>
    </w:p>
    <w:p w14:paraId="63E1D3D1" w14:textId="77777777" w:rsidR="001E7D9F" w:rsidRPr="001E7D9F" w:rsidRDefault="001E7D9F" w:rsidP="001E7D9F">
      <w:pPr>
        <w:jc w:val="both"/>
        <w:rPr>
          <w:rFonts w:ascii="Times New Roman" w:hAnsi="Times New Roman" w:cs="Times New Roman"/>
          <w:sz w:val="24"/>
          <w:szCs w:val="24"/>
          <w:highlight w:val="yellow"/>
        </w:rPr>
      </w:pPr>
      <w:r w:rsidRPr="001E7D9F">
        <w:rPr>
          <w:rFonts w:ascii="Times New Roman" w:hAnsi="Times New Roman" w:cs="Times New Roman"/>
          <w:sz w:val="24"/>
          <w:szCs w:val="24"/>
          <w:highlight w:val="yellow"/>
        </w:rPr>
        <w:t>While Christ in His reply turns our attention to the “blessedness” to which we are all called, together with the All-Blessed Theotokos, of hearing and obeying His word, I am struck today by the reminder of the physical, historical fact of the motherhood of the Blessed Among Women. It is an important truth, which, more than anything else in Salvation History, underlines the “realness” of the Incarnation. He was, indeed, born and nursed, and His clothing washed, not mythologically, not somehow “symbolically,” but by a concrete human being, - a young Jewish woman from Nazareth with no washing machine.</w:t>
      </w:r>
    </w:p>
    <w:p w14:paraId="6987E100" w14:textId="77777777" w:rsidR="001E7D9F" w:rsidRPr="001E7D9F" w:rsidRDefault="001E7D9F" w:rsidP="001E7D9F">
      <w:pPr>
        <w:jc w:val="both"/>
        <w:rPr>
          <w:rFonts w:ascii="Times New Roman" w:hAnsi="Times New Roman" w:cs="Times New Roman"/>
          <w:sz w:val="24"/>
          <w:szCs w:val="24"/>
        </w:rPr>
      </w:pPr>
      <w:r w:rsidRPr="001E7D9F">
        <w:rPr>
          <w:rFonts w:ascii="Times New Roman" w:hAnsi="Times New Roman" w:cs="Times New Roman"/>
          <w:sz w:val="24"/>
          <w:szCs w:val="24"/>
          <w:highlight w:val="yellow"/>
        </w:rPr>
        <w:t xml:space="preserve">Today let us gratefully remember this refreshing, historical nature of our faith, which is not based on some instructive myth, nor on some abstract philosophy or collection of ethical teachings. It is based primarily on personal relationships with concrete, living persons; in communion with the divine-human Person of Jesus Christ, His Father, His Holy and life-giving Spirit, and in the “communion of the saints.” It is in the lived experience of my relationships with these Persons and people that I make my journey to salvation, as I am reminded in this petition of the Divine Liturgy: “Remembering our most holy, pure, blessed, and glorious Lady, the Theotokos and ever virgin </w:t>
      </w:r>
      <w:r w:rsidRPr="001E7D9F">
        <w:rPr>
          <w:rFonts w:ascii="Times New Roman" w:hAnsi="Times New Roman" w:cs="Times New Roman"/>
          <w:sz w:val="24"/>
          <w:szCs w:val="24"/>
          <w:highlight w:val="yellow"/>
        </w:rPr>
        <w:lastRenderedPageBreak/>
        <w:t>Mary, with all the saints, let us commit ourselves and one another and our whole life to Christ our God.”</w:t>
      </w:r>
    </w:p>
    <w:p w14:paraId="7DD4D3E4" w14:textId="77777777" w:rsidR="00BF56D4" w:rsidRPr="001E7D9F" w:rsidRDefault="00BF56D4" w:rsidP="00BF56D4">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65F4DD25" w14:textId="77777777" w:rsidR="00BF56D4" w:rsidRPr="001E7D9F" w:rsidRDefault="00BF56D4" w:rsidP="00BF56D4">
      <w:pPr>
        <w:jc w:val="both"/>
        <w:rPr>
          <w:rFonts w:ascii="Times New Roman" w:eastAsia="Times New Roman" w:hAnsi="Times New Roman" w:cs="Times New Roman"/>
          <w:sz w:val="24"/>
          <w:szCs w:val="24"/>
        </w:rPr>
      </w:pPr>
    </w:p>
    <w:p w14:paraId="7CAF8B94" w14:textId="77777777" w:rsidR="001E7D9F" w:rsidRPr="001E7D9F" w:rsidRDefault="001E7D9F" w:rsidP="001E7D9F">
      <w:pPr>
        <w:spacing w:after="240"/>
        <w:jc w:val="center"/>
        <w:rPr>
          <w:rFonts w:ascii="Times New Roman" w:hAnsi="Times New Roman" w:cs="Times New Roman"/>
          <w:b/>
          <w:bCs/>
          <w:sz w:val="24"/>
          <w:szCs w:val="24"/>
        </w:rPr>
      </w:pPr>
      <w:r w:rsidRPr="001E7D9F">
        <w:rPr>
          <w:rFonts w:ascii="Times New Roman" w:hAnsi="Times New Roman" w:cs="Times New Roman"/>
          <w:b/>
          <w:bCs/>
          <w:sz w:val="24"/>
          <w:szCs w:val="24"/>
        </w:rPr>
        <w:t>PROPERS FOR THE LITURGY ST. JOHN CHRYSOSTOM</w:t>
      </w:r>
    </w:p>
    <w:p w14:paraId="758AA553"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 xml:space="preserve">Tropar of the Resurrection, Tone 4                                                                                    </w:t>
      </w:r>
    </w:p>
    <w:p w14:paraId="62F54508"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When the women disciples of the Lord learned from the angel the joyous message of Your Resurrection, they cast away the ancestral curse and with gladness told the apostles: death is overthrown, Christ God is risen, granting the world great mercy.</w:t>
      </w:r>
    </w:p>
    <w:p w14:paraId="474DB186"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Tropar of the Dormition of the Mother of God, Tone 1</w:t>
      </w:r>
    </w:p>
    <w:p w14:paraId="0AA037A0"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 xml:space="preserve">In giving birth, you preserved your virginity. In falling asleep  you did not forsake the world, Birth-Giver of God. You were translated to Life, Mother of Life, and through your prayers you deliver our souls from death. </w:t>
      </w:r>
    </w:p>
    <w:p w14:paraId="1481F6FD"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Tropar of the Miracle of Michael at Colossae, Tone 4</w:t>
      </w:r>
    </w:p>
    <w:p w14:paraId="58ED02A7"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Supreme Commander of the Heavenly Hosts, Michael, we, the unworthy ever entreat you to surround us with the protection of your immaterial glory and faithfully preserve us who fall down and cry to you: “Deliver us from all harm, for you are the commander of the powers on high.”</w:t>
      </w:r>
    </w:p>
    <w:p w14:paraId="640923FF"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Kondak of the Resurrection, Tone 4</w:t>
      </w:r>
    </w:p>
    <w:p w14:paraId="4DB6E034"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My Savior and Redeemer, as God arose from the tomb, and delivered the earthborn from bondage. He has shattered the gates of Hell and as Master, He has risen on the third day.</w:t>
      </w:r>
    </w:p>
    <w:p w14:paraId="2866BD95"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Glory to the Father and to the Son and to the Holy Spirit.</w:t>
      </w:r>
    </w:p>
    <w:p w14:paraId="0883D3F9"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Kondak to Michael the Archangel, Tone 2</w:t>
      </w:r>
    </w:p>
    <w:p w14:paraId="4467BEF0"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Commander of God’s armies and minister of the divine glory, Michael, prince of the bodiless angels and guide of mankind; ask for what is good for us, and for great mercy, as the Supreme Commander of the Bodiless Hosts.</w:t>
      </w:r>
    </w:p>
    <w:p w14:paraId="045F9770" w14:textId="77777777" w:rsid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Now and ever and to the ages of ages. Amen.</w:t>
      </w:r>
    </w:p>
    <w:p w14:paraId="3152F068" w14:textId="6D7D8B8D"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Kondak of the Dormition, Tone 2</w:t>
      </w:r>
    </w:p>
    <w:p w14:paraId="55DDA457"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Neither the tomb nor death had power over the Birth-Giver of God, she is ever watchful in her prayers, and in her intercession lies unfailing hope, for as the Mother of Life, she has been translated to Life, by the One Who dwelt within her ever virginal-womb.</w:t>
      </w:r>
    </w:p>
    <w:p w14:paraId="35A452D4"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Prokimen of the Resurrection, Tone 4</w:t>
      </w:r>
    </w:p>
    <w:p w14:paraId="7C0A4E7A"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 xml:space="preserve">How marvelous are Your works, O </w:t>
      </w:r>
      <w:proofErr w:type="gramStart"/>
      <w:r w:rsidRPr="001E7D9F">
        <w:rPr>
          <w:rFonts w:ascii="Times New Roman" w:hAnsi="Times New Roman" w:cs="Times New Roman"/>
          <w:bCs/>
          <w:sz w:val="24"/>
          <w:szCs w:val="24"/>
        </w:rPr>
        <w:t>Lord.</w:t>
      </w:r>
      <w:proofErr w:type="gramEnd"/>
      <w:r w:rsidRPr="001E7D9F">
        <w:rPr>
          <w:rFonts w:ascii="Times New Roman" w:hAnsi="Times New Roman" w:cs="Times New Roman"/>
          <w:bCs/>
          <w:sz w:val="24"/>
          <w:szCs w:val="24"/>
        </w:rPr>
        <w:t xml:space="preserve"> In Wisdom You have made them all.</w:t>
      </w:r>
    </w:p>
    <w:p w14:paraId="4AFDF676"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
          <w:bCs/>
          <w:sz w:val="24"/>
          <w:szCs w:val="24"/>
        </w:rPr>
        <w:lastRenderedPageBreak/>
        <w:t>Verse:</w:t>
      </w:r>
      <w:r w:rsidRPr="001E7D9F">
        <w:rPr>
          <w:rFonts w:ascii="Times New Roman" w:hAnsi="Times New Roman" w:cs="Times New Roman"/>
          <w:bCs/>
          <w:sz w:val="24"/>
          <w:szCs w:val="24"/>
        </w:rPr>
        <w:t xml:space="preserve"> Bless the Lord, my soul. O Lord my God, You are very great. </w:t>
      </w:r>
    </w:p>
    <w:p w14:paraId="6548B862"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Prokimen of the Miracle of Michael the Archangel, Tone 4</w:t>
      </w:r>
    </w:p>
    <w:p w14:paraId="31D67D17"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He makes His angels spirits, and His ministers a flaming fire.</w:t>
      </w:r>
    </w:p>
    <w:p w14:paraId="18E51D41"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Epistles: 1 Corinthians 16:13-24 &amp; Hebrews 2:2-10</w:t>
      </w:r>
    </w:p>
    <w:p w14:paraId="1E04C21D"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Alleluia Verses, Tone 4</w:t>
      </w:r>
    </w:p>
    <w:p w14:paraId="37979718"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Bend Your bow and proceed prosperously, and reign because of truth, meekness and righteousness.</w:t>
      </w:r>
    </w:p>
    <w:p w14:paraId="1BB04B4E"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You have loved righteousness and hated iniquity.</w:t>
      </w:r>
    </w:p>
    <w:p w14:paraId="6B13BC47"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 xml:space="preserve">Praise Him, all </w:t>
      </w:r>
      <w:proofErr w:type="gramStart"/>
      <w:r w:rsidRPr="001E7D9F">
        <w:rPr>
          <w:rFonts w:ascii="Times New Roman" w:hAnsi="Times New Roman" w:cs="Times New Roman"/>
          <w:bCs/>
          <w:sz w:val="24"/>
          <w:szCs w:val="24"/>
        </w:rPr>
        <w:t>you</w:t>
      </w:r>
      <w:proofErr w:type="gramEnd"/>
      <w:r w:rsidRPr="001E7D9F">
        <w:rPr>
          <w:rFonts w:ascii="Times New Roman" w:hAnsi="Times New Roman" w:cs="Times New Roman"/>
          <w:bCs/>
          <w:sz w:val="24"/>
          <w:szCs w:val="24"/>
        </w:rPr>
        <w:t xml:space="preserve"> His angels; praise Him all you Hosts.</w:t>
      </w:r>
    </w:p>
    <w:p w14:paraId="588BB1E7" w14:textId="3C5AAEDE"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
          <w:bCs/>
          <w:sz w:val="24"/>
          <w:szCs w:val="24"/>
        </w:rPr>
        <w:t>Gospels: Matthew 21:33-42 &amp; Luke 10:16-21</w:t>
      </w:r>
    </w:p>
    <w:p w14:paraId="40BFF1DE" w14:textId="77777777" w:rsidR="001E7D9F" w:rsidRPr="001E7D9F" w:rsidRDefault="001E7D9F" w:rsidP="001E7D9F">
      <w:pPr>
        <w:jc w:val="both"/>
        <w:rPr>
          <w:rFonts w:ascii="Times New Roman" w:hAnsi="Times New Roman" w:cs="Times New Roman"/>
          <w:bCs/>
          <w:sz w:val="24"/>
          <w:szCs w:val="24"/>
        </w:rPr>
      </w:pPr>
      <w:r w:rsidRPr="001E7D9F">
        <w:rPr>
          <w:rFonts w:ascii="Times New Roman" w:hAnsi="Times New Roman" w:cs="Times New Roman"/>
          <w:bCs/>
          <w:sz w:val="24"/>
          <w:szCs w:val="24"/>
        </w:rPr>
        <w:t>Communion Hymn: Praise the Lord from the heavens, praise Him in the highest. He makes His angels spirits, and His ministers a flaming fire. Alleluia (3X)</w:t>
      </w:r>
    </w:p>
    <w:p w14:paraId="6B0F58A6" w14:textId="77777777" w:rsidR="00C61375" w:rsidRPr="001E7D9F" w:rsidRDefault="00C61375" w:rsidP="00C61375">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77874493" w14:textId="77777777" w:rsidR="001E7D9F" w:rsidRDefault="001E7D9F" w:rsidP="001E7D9F">
      <w:pPr>
        <w:shd w:val="clear" w:color="auto" w:fill="FFFFFF"/>
        <w:spacing w:after="120"/>
        <w:jc w:val="both"/>
        <w:rPr>
          <w:rFonts w:ascii="Times New Roman" w:hAnsi="Times New Roman" w:cs="Times New Roman"/>
          <w:b/>
          <w:sz w:val="24"/>
          <w:szCs w:val="24"/>
        </w:rPr>
      </w:pPr>
      <w:r w:rsidRPr="001E7D9F">
        <w:rPr>
          <w:rFonts w:ascii="Times New Roman" w:hAnsi="Times New Roman" w:cs="Times New Roman"/>
          <w:b/>
          <w:sz w:val="24"/>
          <w:szCs w:val="24"/>
        </w:rPr>
        <w:t>In memory of Catherine Kochenash – Taras and Rosemary Pypiuk - $300; Stanley Scioscia - $100. Thank you!</w:t>
      </w:r>
    </w:p>
    <w:p w14:paraId="4F590A29" w14:textId="50736F72" w:rsidR="001E7D9F" w:rsidRPr="001E7D9F" w:rsidRDefault="001E7D9F" w:rsidP="001E7D9F">
      <w:pPr>
        <w:shd w:val="clear" w:color="auto" w:fill="FFFFFF"/>
        <w:spacing w:after="120"/>
        <w:jc w:val="both"/>
        <w:rPr>
          <w:rFonts w:ascii="Times New Roman" w:hAnsi="Times New Roman" w:cs="Times New Roman"/>
          <w:b/>
          <w:sz w:val="24"/>
          <w:szCs w:val="24"/>
        </w:rPr>
      </w:pPr>
      <w:r w:rsidRPr="001E7D9F">
        <w:rPr>
          <w:rFonts w:ascii="Times New Roman" w:hAnsi="Times New Roman" w:cs="Times New Roman"/>
          <w:b/>
          <w:sz w:val="24"/>
          <w:szCs w:val="24"/>
        </w:rPr>
        <w:t xml:space="preserve">The baseball game is today, September 19, 1:35 PM. IRONPIGS vs </w:t>
      </w:r>
      <w:proofErr w:type="spellStart"/>
      <w:r w:rsidRPr="001E7D9F">
        <w:rPr>
          <w:rFonts w:ascii="Times New Roman" w:hAnsi="Times New Roman" w:cs="Times New Roman"/>
          <w:b/>
          <w:sz w:val="24"/>
          <w:szCs w:val="24"/>
        </w:rPr>
        <w:t>RailRiders</w:t>
      </w:r>
      <w:proofErr w:type="spellEnd"/>
      <w:r w:rsidRPr="001E7D9F">
        <w:rPr>
          <w:rFonts w:ascii="Times New Roman" w:hAnsi="Times New Roman" w:cs="Times New Roman"/>
          <w:b/>
          <w:sz w:val="24"/>
          <w:szCs w:val="24"/>
        </w:rPr>
        <w:t xml:space="preserve"> (Scranton). 11$ per ticket. Youth are free of charge.</w:t>
      </w:r>
      <w:r w:rsidRPr="001E7D9F">
        <w:rPr>
          <w:rFonts w:ascii="Times New Roman" w:eastAsia="Times New Roman" w:hAnsi="Times New Roman" w:cs="Times New Roman"/>
          <w:b/>
          <w:sz w:val="24"/>
          <w:szCs w:val="24"/>
        </w:rPr>
        <w:t xml:space="preserve"> </w:t>
      </w:r>
    </w:p>
    <w:p w14:paraId="25E7AF7F" w14:textId="77777777" w:rsidR="001E7D9F" w:rsidRPr="001E7D9F" w:rsidRDefault="001E7D9F" w:rsidP="001E7D9F">
      <w:pPr>
        <w:spacing w:after="60"/>
        <w:jc w:val="both"/>
        <w:rPr>
          <w:rFonts w:ascii="Times New Roman" w:hAnsi="Times New Roman" w:cs="Times New Roman"/>
          <w:color w:val="222222"/>
          <w:sz w:val="24"/>
          <w:szCs w:val="24"/>
          <w:shd w:val="clear" w:color="auto" w:fill="FFFFFF"/>
        </w:rPr>
      </w:pPr>
      <w:r w:rsidRPr="001E7D9F">
        <w:rPr>
          <w:rFonts w:ascii="Times New Roman" w:eastAsia="Times New Roman" w:hAnsi="Times New Roman" w:cs="Times New Roman"/>
          <w:b/>
          <w:sz w:val="24"/>
          <w:szCs w:val="24"/>
          <w:lang w:eastAsia="ru-RU"/>
        </w:rPr>
        <w:t>We’re back! Pierogi schedule:</w:t>
      </w:r>
      <w:r w:rsidRPr="001E7D9F">
        <w:rPr>
          <w:rFonts w:ascii="Times New Roman" w:hAnsi="Times New Roman" w:cs="Times New Roman"/>
          <w:color w:val="222222"/>
          <w:sz w:val="24"/>
          <w:szCs w:val="24"/>
          <w:shd w:val="clear" w:color="auto" w:fill="FFFFFF"/>
        </w:rPr>
        <w:t>  October 21, November 4, November 18, December 2, December 16</w:t>
      </w:r>
      <w:r w:rsidRPr="001E7D9F">
        <w:rPr>
          <w:rFonts w:ascii="Times New Roman" w:eastAsia="Times New Roman" w:hAnsi="Times New Roman" w:cs="Times New Roman"/>
          <w:sz w:val="24"/>
          <w:szCs w:val="24"/>
          <w:lang w:eastAsia="ru-RU"/>
        </w:rPr>
        <w:t>. 300 dozen limit. We strongly need your help as a volunteer. For orders or volunteers please call Helen: 610-261-4575.</w:t>
      </w:r>
    </w:p>
    <w:p w14:paraId="4444647E" w14:textId="77777777" w:rsidR="001E7D9F" w:rsidRPr="001E7D9F" w:rsidRDefault="001E7D9F" w:rsidP="001E7D9F">
      <w:pPr>
        <w:shd w:val="clear" w:color="auto" w:fill="FFFFFF"/>
        <w:spacing w:after="120"/>
        <w:jc w:val="both"/>
        <w:rPr>
          <w:rFonts w:ascii="Times New Roman" w:eastAsia="Times New Roman" w:hAnsi="Times New Roman" w:cs="Times New Roman"/>
          <w:sz w:val="24"/>
          <w:szCs w:val="24"/>
        </w:rPr>
      </w:pPr>
      <w:r w:rsidRPr="001E7D9F">
        <w:rPr>
          <w:rFonts w:ascii="Times New Roman" w:eastAsia="Times New Roman" w:hAnsi="Times New Roman" w:cs="Times New Roman"/>
          <w:b/>
          <w:sz w:val="24"/>
          <w:szCs w:val="24"/>
        </w:rPr>
        <w:t>UOL PICNIC – Saturday – September 25</w:t>
      </w:r>
      <w:r w:rsidRPr="001E7D9F">
        <w:rPr>
          <w:rFonts w:ascii="Times New Roman" w:eastAsia="Times New Roman" w:hAnsi="Times New Roman" w:cs="Times New Roman"/>
          <w:sz w:val="24"/>
          <w:szCs w:val="24"/>
        </w:rPr>
        <w:t xml:space="preserve"> from noon to dusk – KICKOFF Celebration for the 100th anniversary of the parish!!! The UOL will supply hot dogs, hamburgers, soda and bottled water. A signup sheet is at coffee hour – enter your name, number of attendees and your favorite picnic dish/dessert that you’ll bring along. Don’t forget to bring your lawn chairs for a more comfortable seat. We hope to see as many of our parishioners as possible.</w:t>
      </w:r>
    </w:p>
    <w:p w14:paraId="0ED008F2" w14:textId="77777777" w:rsidR="001E7D9F" w:rsidRPr="001E7D9F" w:rsidRDefault="001E7D9F" w:rsidP="001E7D9F">
      <w:pPr>
        <w:shd w:val="clear" w:color="auto" w:fill="FFFFFF"/>
        <w:spacing w:after="120"/>
        <w:jc w:val="both"/>
        <w:rPr>
          <w:rFonts w:ascii="Times New Roman" w:eastAsia="Times New Roman" w:hAnsi="Times New Roman" w:cs="Times New Roman"/>
          <w:b/>
          <w:sz w:val="24"/>
          <w:szCs w:val="24"/>
        </w:rPr>
      </w:pPr>
      <w:r w:rsidRPr="001E7D9F">
        <w:rPr>
          <w:rFonts w:ascii="Times New Roman" w:eastAsia="Times New Roman" w:hAnsi="Times New Roman" w:cs="Times New Roman"/>
          <w:b/>
          <w:sz w:val="24"/>
          <w:szCs w:val="24"/>
        </w:rPr>
        <w:t xml:space="preserve">Pilgrimage to the Miraculous Myrrh Streaming icon </w:t>
      </w:r>
      <w:proofErr w:type="spellStart"/>
      <w:r w:rsidRPr="001E7D9F">
        <w:rPr>
          <w:rFonts w:ascii="Times New Roman" w:eastAsia="Times New Roman" w:hAnsi="Times New Roman" w:cs="Times New Roman"/>
          <w:b/>
          <w:sz w:val="24"/>
          <w:szCs w:val="24"/>
        </w:rPr>
        <w:t>Kardiotissa</w:t>
      </w:r>
      <w:proofErr w:type="spellEnd"/>
      <w:r w:rsidRPr="001E7D9F">
        <w:rPr>
          <w:rFonts w:ascii="Times New Roman" w:eastAsia="Times New Roman" w:hAnsi="Times New Roman" w:cs="Times New Roman"/>
          <w:b/>
          <w:sz w:val="24"/>
          <w:szCs w:val="24"/>
        </w:rPr>
        <w:t xml:space="preserve"> (Taylor, PA). September 29. Moleben Service and anointing at 6 PM. We can also pick you up.</w:t>
      </w:r>
    </w:p>
    <w:p w14:paraId="5DF3F737" w14:textId="77777777" w:rsidR="001E7D9F" w:rsidRPr="001E7D9F" w:rsidRDefault="001E7D9F" w:rsidP="001E7D9F">
      <w:pPr>
        <w:spacing w:after="120"/>
        <w:jc w:val="both"/>
        <w:rPr>
          <w:rFonts w:ascii="Times New Roman" w:hAnsi="Times New Roman" w:cs="Times New Roman"/>
          <w:b/>
          <w:sz w:val="24"/>
          <w:szCs w:val="24"/>
        </w:rPr>
      </w:pPr>
      <w:r w:rsidRPr="001E7D9F">
        <w:rPr>
          <w:rFonts w:ascii="Times New Roman" w:hAnsi="Times New Roman" w:cs="Times New Roman"/>
          <w:b/>
          <w:sz w:val="24"/>
          <w:szCs w:val="24"/>
        </w:rPr>
        <w:t xml:space="preserve">Second collection is for our </w:t>
      </w:r>
      <w:proofErr w:type="spellStart"/>
      <w:r w:rsidRPr="001E7D9F">
        <w:rPr>
          <w:rFonts w:ascii="Times New Roman" w:hAnsi="Times New Roman" w:cs="Times New Roman"/>
          <w:b/>
          <w:sz w:val="24"/>
          <w:szCs w:val="24"/>
        </w:rPr>
        <w:t>Metropolia</w:t>
      </w:r>
      <w:proofErr w:type="spellEnd"/>
      <w:r w:rsidRPr="001E7D9F">
        <w:rPr>
          <w:rFonts w:ascii="Times New Roman" w:hAnsi="Times New Roman" w:cs="Times New Roman"/>
          <w:b/>
          <w:sz w:val="24"/>
          <w:szCs w:val="24"/>
        </w:rPr>
        <w:t xml:space="preserve"> Center in South Bound Brook, NJ to help to restore the property after the flood.</w:t>
      </w:r>
    </w:p>
    <w:p w14:paraId="735FE7DF" w14:textId="3CFC19D0" w:rsidR="001E7D9F" w:rsidRPr="001E7D9F" w:rsidRDefault="001E7D9F" w:rsidP="001E7D9F">
      <w:pPr>
        <w:spacing w:after="120"/>
        <w:jc w:val="both"/>
        <w:rPr>
          <w:rFonts w:ascii="Times New Roman" w:hAnsi="Times New Roman" w:cs="Times New Roman"/>
          <w:sz w:val="24"/>
          <w:szCs w:val="24"/>
        </w:rPr>
      </w:pPr>
      <w:r w:rsidRPr="001E7D9F">
        <w:rPr>
          <w:rFonts w:ascii="Times New Roman" w:hAnsi="Times New Roman" w:cs="Times New Roman"/>
          <w:b/>
          <w:sz w:val="24"/>
          <w:szCs w:val="24"/>
        </w:rPr>
        <w:t>For the food banks</w:t>
      </w:r>
      <w:r w:rsidRPr="001E7D9F">
        <w:rPr>
          <w:rFonts w:ascii="Times New Roman" w:hAnsi="Times New Roman" w:cs="Times New Roman"/>
          <w:sz w:val="24"/>
          <w:szCs w:val="24"/>
        </w:rPr>
        <w:t>: We were assigned baby foods, but they also need cans of potatoes, tuna fish, canned meats, pasta, spaghetti sauce, mac &amp; cheese.</w:t>
      </w:r>
    </w:p>
    <w:p w14:paraId="272076EA" w14:textId="77777777" w:rsidR="001E7D9F" w:rsidRPr="001E7D9F" w:rsidRDefault="001E7D9F" w:rsidP="001E7D9F">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2E7705A6" w14:textId="77777777" w:rsidR="001E7D9F" w:rsidRPr="001E7D9F" w:rsidRDefault="001E7D9F" w:rsidP="001E7D9F">
      <w:pPr>
        <w:spacing w:after="120"/>
        <w:jc w:val="both"/>
        <w:rPr>
          <w:rFonts w:ascii="Times New Roman" w:hAnsi="Times New Roman" w:cs="Times New Roman"/>
          <w:b/>
          <w:bCs/>
          <w:sz w:val="24"/>
          <w:szCs w:val="24"/>
          <w:shd w:val="clear" w:color="auto" w:fill="FFFFFF"/>
        </w:rPr>
      </w:pPr>
    </w:p>
    <w:p w14:paraId="414F4F9F"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lastRenderedPageBreak/>
        <w:t xml:space="preserve">BIRTHDAYS: </w:t>
      </w:r>
    </w:p>
    <w:p w14:paraId="1AAE591C"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 xml:space="preserve">19 Sept….Alexa </w:t>
      </w:r>
      <w:proofErr w:type="spellStart"/>
      <w:r w:rsidRPr="001E7D9F">
        <w:rPr>
          <w:rFonts w:ascii="Times New Roman" w:hAnsi="Times New Roman" w:cs="Times New Roman"/>
          <w:b/>
          <w:bCs/>
          <w:sz w:val="24"/>
          <w:szCs w:val="24"/>
        </w:rPr>
        <w:t>Carlantone</w:t>
      </w:r>
      <w:proofErr w:type="spellEnd"/>
    </w:p>
    <w:p w14:paraId="2D9D528D"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 xml:space="preserve">21 Sept….Paul Sawarynski                                                                                                    </w:t>
      </w:r>
    </w:p>
    <w:p w14:paraId="0774BABA"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23 Sept….Martha Dowling, Allison Pypiuk</w:t>
      </w:r>
    </w:p>
    <w:p w14:paraId="242C1A55"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25 Sept….John Burk</w:t>
      </w:r>
    </w:p>
    <w:p w14:paraId="4AFB0186" w14:textId="77777777" w:rsidR="001E7D9F" w:rsidRPr="001E7D9F" w:rsidRDefault="001E7D9F" w:rsidP="001E7D9F">
      <w:pPr>
        <w:spacing w:after="60"/>
        <w:jc w:val="both"/>
        <w:rPr>
          <w:rFonts w:ascii="Times New Roman" w:hAnsi="Times New Roman" w:cs="Times New Roman"/>
          <w:b/>
          <w:bCs/>
          <w:sz w:val="24"/>
          <w:szCs w:val="24"/>
        </w:rPr>
      </w:pPr>
      <w:r w:rsidRPr="001E7D9F">
        <w:rPr>
          <w:rFonts w:ascii="Times New Roman" w:hAnsi="Times New Roman" w:cs="Times New Roman"/>
          <w:b/>
          <w:bCs/>
          <w:sz w:val="24"/>
          <w:szCs w:val="24"/>
        </w:rPr>
        <w:t>MNOHAYA LITA!   MANY YEARS!</w:t>
      </w:r>
    </w:p>
    <w:p w14:paraId="1A7658EF"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ANNIVERSARIES:</w:t>
      </w:r>
    </w:p>
    <w:p w14:paraId="493E87D7" w14:textId="77777777" w:rsidR="001E7D9F" w:rsidRPr="001E7D9F" w:rsidRDefault="001E7D9F" w:rsidP="001E7D9F">
      <w:pPr>
        <w:jc w:val="both"/>
        <w:rPr>
          <w:rFonts w:ascii="Times New Roman" w:hAnsi="Times New Roman" w:cs="Times New Roman"/>
          <w:b/>
          <w:bCs/>
          <w:sz w:val="24"/>
          <w:szCs w:val="24"/>
        </w:rPr>
      </w:pPr>
      <w:r w:rsidRPr="001E7D9F">
        <w:rPr>
          <w:rFonts w:ascii="Times New Roman" w:hAnsi="Times New Roman" w:cs="Times New Roman"/>
          <w:b/>
          <w:bCs/>
          <w:sz w:val="24"/>
          <w:szCs w:val="24"/>
        </w:rPr>
        <w:t xml:space="preserve">22 Sept….Frederic &amp; Stephanie Burk     </w:t>
      </w:r>
    </w:p>
    <w:p w14:paraId="7EEE13BA" w14:textId="77777777" w:rsidR="001E7D9F" w:rsidRPr="001E7D9F" w:rsidRDefault="001E7D9F" w:rsidP="001E7D9F">
      <w:pPr>
        <w:spacing w:after="120"/>
        <w:jc w:val="both"/>
        <w:rPr>
          <w:rFonts w:ascii="Times New Roman" w:hAnsi="Times New Roman" w:cs="Times New Roman"/>
          <w:b/>
          <w:bCs/>
          <w:sz w:val="24"/>
          <w:szCs w:val="24"/>
        </w:rPr>
      </w:pPr>
      <w:r w:rsidRPr="001E7D9F">
        <w:rPr>
          <w:rFonts w:ascii="Times New Roman" w:hAnsi="Times New Roman" w:cs="Times New Roman"/>
          <w:b/>
          <w:bCs/>
          <w:sz w:val="24"/>
          <w:szCs w:val="24"/>
        </w:rPr>
        <w:t xml:space="preserve">MNOHAYA LITA!   MANY YEARS!                                                                                                                                                      </w:t>
      </w:r>
    </w:p>
    <w:p w14:paraId="0E77B17F" w14:textId="77777777" w:rsidR="001E7D9F" w:rsidRPr="001E7D9F" w:rsidRDefault="001E7D9F" w:rsidP="001E7D9F">
      <w:pPr>
        <w:rPr>
          <w:rFonts w:ascii="Times New Roman" w:hAnsi="Times New Roman" w:cs="Times New Roman"/>
          <w:b/>
          <w:bCs/>
          <w:sz w:val="24"/>
          <w:szCs w:val="24"/>
        </w:rPr>
      </w:pPr>
      <w:r w:rsidRPr="001E7D9F">
        <w:rPr>
          <w:rFonts w:ascii="Times New Roman" w:hAnsi="Times New Roman" w:cs="Times New Roman"/>
          <w:b/>
          <w:bCs/>
          <w:sz w:val="24"/>
          <w:szCs w:val="24"/>
        </w:rPr>
        <w:t xml:space="preserve">NECROLOGY:  </w:t>
      </w:r>
    </w:p>
    <w:p w14:paraId="20E11068" w14:textId="77777777" w:rsidR="001E7D9F" w:rsidRPr="001E7D9F" w:rsidRDefault="001E7D9F" w:rsidP="001E7D9F">
      <w:pPr>
        <w:rPr>
          <w:rFonts w:ascii="Times New Roman" w:hAnsi="Times New Roman" w:cs="Times New Roman"/>
          <w:b/>
          <w:bCs/>
          <w:sz w:val="24"/>
          <w:szCs w:val="24"/>
        </w:rPr>
      </w:pPr>
      <w:r w:rsidRPr="001E7D9F">
        <w:rPr>
          <w:rFonts w:ascii="Times New Roman" w:hAnsi="Times New Roman" w:cs="Times New Roman"/>
          <w:b/>
          <w:bCs/>
          <w:sz w:val="24"/>
          <w:szCs w:val="24"/>
        </w:rPr>
        <w:t xml:space="preserve">20 Sept….Daniel </w:t>
      </w:r>
      <w:proofErr w:type="spellStart"/>
      <w:r w:rsidRPr="001E7D9F">
        <w:rPr>
          <w:rFonts w:ascii="Times New Roman" w:hAnsi="Times New Roman" w:cs="Times New Roman"/>
          <w:b/>
          <w:bCs/>
          <w:sz w:val="24"/>
          <w:szCs w:val="24"/>
        </w:rPr>
        <w:t>Kurey</w:t>
      </w:r>
      <w:proofErr w:type="spellEnd"/>
      <w:r w:rsidRPr="001E7D9F">
        <w:rPr>
          <w:rFonts w:ascii="Times New Roman" w:hAnsi="Times New Roman" w:cs="Times New Roman"/>
          <w:b/>
          <w:bCs/>
          <w:sz w:val="24"/>
          <w:szCs w:val="24"/>
        </w:rPr>
        <w:t xml:space="preserve"> ’27, Joseph Gulka ’93, Kathryn Pontician ‘07</w:t>
      </w:r>
    </w:p>
    <w:p w14:paraId="753F3341" w14:textId="77777777" w:rsidR="001E7D9F" w:rsidRPr="001E7D9F" w:rsidRDefault="001E7D9F" w:rsidP="001E7D9F">
      <w:pPr>
        <w:rPr>
          <w:rFonts w:ascii="Times New Roman" w:hAnsi="Times New Roman" w:cs="Times New Roman"/>
          <w:b/>
          <w:bCs/>
          <w:sz w:val="24"/>
          <w:szCs w:val="24"/>
        </w:rPr>
      </w:pPr>
      <w:r w:rsidRPr="001E7D9F">
        <w:rPr>
          <w:rFonts w:ascii="Times New Roman" w:hAnsi="Times New Roman" w:cs="Times New Roman"/>
          <w:b/>
          <w:bCs/>
          <w:sz w:val="24"/>
          <w:szCs w:val="24"/>
        </w:rPr>
        <w:t xml:space="preserve">21 Sept….Paul </w:t>
      </w:r>
      <w:proofErr w:type="spellStart"/>
      <w:r w:rsidRPr="001E7D9F">
        <w:rPr>
          <w:rFonts w:ascii="Times New Roman" w:hAnsi="Times New Roman" w:cs="Times New Roman"/>
          <w:b/>
          <w:bCs/>
          <w:sz w:val="24"/>
          <w:szCs w:val="24"/>
        </w:rPr>
        <w:t>Kuzyk</w:t>
      </w:r>
      <w:proofErr w:type="spellEnd"/>
      <w:r w:rsidRPr="001E7D9F">
        <w:rPr>
          <w:rFonts w:ascii="Times New Roman" w:hAnsi="Times New Roman" w:cs="Times New Roman"/>
          <w:b/>
          <w:bCs/>
          <w:sz w:val="24"/>
          <w:szCs w:val="24"/>
        </w:rPr>
        <w:t xml:space="preserve"> ’44, Anna Bochnok ’79</w:t>
      </w:r>
    </w:p>
    <w:p w14:paraId="149E3DC6" w14:textId="77777777" w:rsidR="001E7D9F" w:rsidRPr="001E7D9F" w:rsidRDefault="001E7D9F" w:rsidP="001E7D9F">
      <w:pPr>
        <w:rPr>
          <w:rFonts w:ascii="Times New Roman" w:hAnsi="Times New Roman" w:cs="Times New Roman"/>
          <w:b/>
          <w:bCs/>
          <w:sz w:val="24"/>
          <w:szCs w:val="24"/>
        </w:rPr>
      </w:pPr>
      <w:r w:rsidRPr="001E7D9F">
        <w:rPr>
          <w:rFonts w:ascii="Times New Roman" w:hAnsi="Times New Roman" w:cs="Times New Roman"/>
          <w:b/>
          <w:bCs/>
          <w:sz w:val="24"/>
          <w:szCs w:val="24"/>
        </w:rPr>
        <w:t>22 Sept….Metro Bach ‘75</w:t>
      </w:r>
    </w:p>
    <w:p w14:paraId="15B4A3D5" w14:textId="77777777" w:rsidR="001E7D9F" w:rsidRPr="001E7D9F" w:rsidRDefault="001E7D9F" w:rsidP="001E7D9F">
      <w:pPr>
        <w:rPr>
          <w:rFonts w:ascii="Times New Roman" w:hAnsi="Times New Roman" w:cs="Times New Roman"/>
          <w:b/>
          <w:bCs/>
          <w:sz w:val="24"/>
          <w:szCs w:val="24"/>
        </w:rPr>
      </w:pPr>
      <w:r w:rsidRPr="001E7D9F">
        <w:rPr>
          <w:rFonts w:ascii="Times New Roman" w:hAnsi="Times New Roman" w:cs="Times New Roman"/>
          <w:b/>
          <w:bCs/>
          <w:sz w:val="24"/>
          <w:szCs w:val="24"/>
        </w:rPr>
        <w:t xml:space="preserve">23 Sept….Stephen Micio (infant) ‘21                                                                                                    25 Sept….John Hewko ‘13                   </w:t>
      </w:r>
    </w:p>
    <w:p w14:paraId="4DFDE01F" w14:textId="77777777" w:rsidR="001E7D9F" w:rsidRPr="001E7D9F" w:rsidRDefault="001E7D9F" w:rsidP="001E7D9F">
      <w:pPr>
        <w:spacing w:after="120"/>
        <w:rPr>
          <w:rFonts w:ascii="Times New Roman" w:hAnsi="Times New Roman" w:cs="Times New Roman"/>
          <w:b/>
          <w:bCs/>
          <w:sz w:val="24"/>
          <w:szCs w:val="24"/>
        </w:rPr>
      </w:pPr>
      <w:r w:rsidRPr="001E7D9F">
        <w:rPr>
          <w:rFonts w:ascii="Times New Roman" w:hAnsi="Times New Roman" w:cs="Times New Roman"/>
          <w:b/>
          <w:bCs/>
          <w:sz w:val="24"/>
          <w:szCs w:val="24"/>
        </w:rPr>
        <w:t>VICHNAYA PAMYAT! MEMORY ETERNAL!</w:t>
      </w:r>
    </w:p>
    <w:p w14:paraId="1F8BD284" w14:textId="025335BF" w:rsidR="001E7D9F" w:rsidRPr="001E7D9F" w:rsidRDefault="001E7D9F" w:rsidP="001E7D9F">
      <w:pPr>
        <w:spacing w:after="120"/>
        <w:jc w:val="both"/>
        <w:rPr>
          <w:rFonts w:ascii="Times New Roman" w:hAnsi="Times New Roman" w:cs="Times New Roman"/>
          <w:sz w:val="24"/>
          <w:szCs w:val="24"/>
        </w:rPr>
      </w:pPr>
      <w:r w:rsidRPr="001E7D9F">
        <w:rPr>
          <w:rFonts w:ascii="Times New Roman" w:hAnsi="Times New Roman" w:cs="Times New Roman"/>
          <w:b/>
          <w:bCs/>
          <w:sz w:val="24"/>
          <w:szCs w:val="24"/>
        </w:rPr>
        <w:t xml:space="preserve">PRAYER FOR THE HEALTH &amp; SALVATION OF THE AFFLICTED: </w:t>
      </w:r>
      <w:r w:rsidRPr="001E7D9F">
        <w:rPr>
          <w:rFonts w:ascii="Times New Roman" w:hAnsi="Times New Roman" w:cs="Times New Roman"/>
          <w:bCs/>
          <w:sz w:val="24"/>
          <w:szCs w:val="24"/>
        </w:rPr>
        <w:t xml:space="preserve">Helen Crayosky, priest Vasyl Dovgan, Stephanie Donnelly, Nicholas Alexander, Nicholas Truss, Paulette </w:t>
      </w:r>
      <w:proofErr w:type="spellStart"/>
      <w:r w:rsidRPr="001E7D9F">
        <w:rPr>
          <w:rFonts w:ascii="Times New Roman" w:hAnsi="Times New Roman" w:cs="Times New Roman"/>
          <w:bCs/>
          <w:sz w:val="24"/>
          <w:szCs w:val="24"/>
        </w:rPr>
        <w:t>Mecherly</w:t>
      </w:r>
      <w:proofErr w:type="spellEnd"/>
      <w:r w:rsidRPr="001E7D9F">
        <w:rPr>
          <w:rFonts w:ascii="Times New Roman" w:hAnsi="Times New Roman" w:cs="Times New Roman"/>
          <w:bCs/>
          <w:sz w:val="24"/>
          <w:szCs w:val="24"/>
        </w:rPr>
        <w:t xml:space="preserve">, Steve </w:t>
      </w:r>
      <w:proofErr w:type="spellStart"/>
      <w:r w:rsidRPr="001E7D9F">
        <w:rPr>
          <w:rFonts w:ascii="Times New Roman" w:hAnsi="Times New Roman" w:cs="Times New Roman"/>
          <w:bCs/>
          <w:sz w:val="24"/>
          <w:szCs w:val="24"/>
        </w:rPr>
        <w:t>Sivulich</w:t>
      </w:r>
      <w:proofErr w:type="spellEnd"/>
      <w:r w:rsidRPr="001E7D9F">
        <w:rPr>
          <w:rFonts w:ascii="Times New Roman" w:hAnsi="Times New Roman" w:cs="Times New Roman"/>
          <w:bCs/>
          <w:sz w:val="24"/>
          <w:szCs w:val="24"/>
        </w:rPr>
        <w:t xml:space="preserve">, child Alexandria, Elizabeth </w:t>
      </w:r>
      <w:proofErr w:type="spellStart"/>
      <w:r w:rsidRPr="001E7D9F">
        <w:rPr>
          <w:rFonts w:ascii="Times New Roman" w:hAnsi="Times New Roman" w:cs="Times New Roman"/>
          <w:bCs/>
          <w:sz w:val="24"/>
          <w:szCs w:val="24"/>
        </w:rPr>
        <w:t>Pastushenko</w:t>
      </w:r>
      <w:proofErr w:type="spellEnd"/>
      <w:r w:rsidRPr="001E7D9F">
        <w:rPr>
          <w:rFonts w:ascii="Times New Roman" w:hAnsi="Times New Roman" w:cs="Times New Roman"/>
          <w:bCs/>
          <w:sz w:val="24"/>
          <w:szCs w:val="24"/>
        </w:rPr>
        <w:t xml:space="preserve">, </w:t>
      </w:r>
      <w:proofErr w:type="spellStart"/>
      <w:r w:rsidRPr="001E7D9F">
        <w:rPr>
          <w:rFonts w:ascii="Times New Roman" w:hAnsi="Times New Roman" w:cs="Times New Roman"/>
          <w:bCs/>
          <w:sz w:val="24"/>
          <w:szCs w:val="24"/>
        </w:rPr>
        <w:t>Halyna</w:t>
      </w:r>
      <w:proofErr w:type="spellEnd"/>
      <w:r w:rsidRPr="001E7D9F">
        <w:rPr>
          <w:rFonts w:ascii="Times New Roman" w:hAnsi="Times New Roman" w:cs="Times New Roman"/>
          <w:bCs/>
          <w:sz w:val="24"/>
          <w:szCs w:val="24"/>
        </w:rPr>
        <w:t xml:space="preserve"> </w:t>
      </w:r>
      <w:proofErr w:type="spellStart"/>
      <w:r w:rsidRPr="001E7D9F">
        <w:rPr>
          <w:rFonts w:ascii="Times New Roman" w:hAnsi="Times New Roman" w:cs="Times New Roman"/>
          <w:bCs/>
          <w:sz w:val="24"/>
          <w:szCs w:val="24"/>
        </w:rPr>
        <w:t>Kucharchuk</w:t>
      </w:r>
      <w:proofErr w:type="spellEnd"/>
      <w:r w:rsidRPr="001E7D9F">
        <w:rPr>
          <w:rFonts w:ascii="Times New Roman" w:hAnsi="Times New Roman" w:cs="Times New Roman"/>
          <w:bCs/>
          <w:sz w:val="24"/>
          <w:szCs w:val="24"/>
        </w:rPr>
        <w:t>, Joan Molnar, Bill Ketterer, Brandon and Stacy Snyder, Aaliyah Osmun, Ihor Broda, James Osmun, William Savitz, Vladimir &amp; Emma Krasnopera</w:t>
      </w:r>
      <w:r w:rsidRPr="001E7D9F">
        <w:rPr>
          <w:rFonts w:ascii="Times New Roman" w:hAnsi="Times New Roman" w:cs="Times New Roman"/>
          <w:sz w:val="24"/>
          <w:szCs w:val="24"/>
        </w:rPr>
        <w:t xml:space="preserve">, </w:t>
      </w:r>
      <w:r w:rsidRPr="001E7D9F">
        <w:rPr>
          <w:rFonts w:ascii="Times New Roman" w:hAnsi="Times New Roman" w:cs="Times New Roman"/>
          <w:bCs/>
          <w:sz w:val="24"/>
          <w:szCs w:val="24"/>
        </w:rPr>
        <w:t>Brendan Phillips, Jessie Hnatow, Jessica Meashock, Adam Hewko, Andrew Thaxton, Susan Ferretti, Judy Albright, Rob Hewko, Daniel Kochenash, Christopher Mack, Norman Betrous, Justine Schubert.</w:t>
      </w:r>
      <w:r w:rsidRPr="001E7D9F">
        <w:rPr>
          <w:rFonts w:ascii="Times New Roman" w:hAnsi="Times New Roman" w:cs="Times New Roman"/>
          <w:sz w:val="24"/>
          <w:szCs w:val="24"/>
        </w:rPr>
        <w:t xml:space="preserve"> </w:t>
      </w:r>
    </w:p>
    <w:p w14:paraId="65851178" w14:textId="77777777" w:rsidR="001E7D9F" w:rsidRPr="001E7D9F" w:rsidRDefault="001E7D9F" w:rsidP="001E7D9F">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4D418480" w14:textId="77777777" w:rsidR="001E7D9F" w:rsidRPr="001E7D9F" w:rsidRDefault="001E7D9F" w:rsidP="001E7D9F">
      <w:pPr>
        <w:spacing w:after="120"/>
        <w:jc w:val="both"/>
        <w:rPr>
          <w:rFonts w:ascii="Times New Roman" w:hAnsi="Times New Roman" w:cs="Times New Roman"/>
          <w:sz w:val="24"/>
          <w:szCs w:val="24"/>
        </w:rPr>
      </w:pPr>
    </w:p>
    <w:p w14:paraId="5217CFD8" w14:textId="77777777" w:rsidR="001E7D9F" w:rsidRPr="001E7D9F" w:rsidRDefault="001E7D9F" w:rsidP="001E7D9F">
      <w:pPr>
        <w:jc w:val="both"/>
        <w:rPr>
          <w:rFonts w:ascii="Times New Roman" w:hAnsi="Times New Roman" w:cs="Times New Roman"/>
          <w:sz w:val="24"/>
          <w:szCs w:val="24"/>
        </w:rPr>
      </w:pPr>
      <w:r w:rsidRPr="001E7D9F">
        <w:rPr>
          <w:rFonts w:ascii="Times New Roman" w:hAnsi="Times New Roman" w:cs="Times New Roman"/>
          <w:sz w:val="24"/>
          <w:szCs w:val="24"/>
        </w:rPr>
        <w:t xml:space="preserve"> “While he was saying this, a woman in the crowd raised her voice and said to him, ‘Blessed is the womb that bore you and the breasts that nursed you!’ But he said, ‘Blessed rather are those who hear the word of God and obey it!’” (Lk 11:27-28)</w:t>
      </w:r>
    </w:p>
    <w:p w14:paraId="768D6CA7" w14:textId="77777777" w:rsidR="001E7D9F" w:rsidRPr="001E7D9F" w:rsidRDefault="001E7D9F" w:rsidP="001E7D9F">
      <w:pPr>
        <w:jc w:val="both"/>
        <w:rPr>
          <w:rFonts w:ascii="Times New Roman" w:hAnsi="Times New Roman" w:cs="Times New Roman"/>
          <w:sz w:val="24"/>
          <w:szCs w:val="24"/>
        </w:rPr>
      </w:pPr>
      <w:r w:rsidRPr="001E7D9F">
        <w:rPr>
          <w:rFonts w:ascii="Times New Roman" w:hAnsi="Times New Roman" w:cs="Times New Roman"/>
          <w:sz w:val="24"/>
          <w:szCs w:val="24"/>
        </w:rPr>
        <w:t>The unnamed woman in the crowd is, I dare say, quite “graphic” in her praise of the Lord’s Mother. One might think she could’ve simply said, “Your Mother must be so proud of You!” rather to the same effect. But instead she mentions “the womb that bore” Him and “the breasts that nursed” Him, drawing our attention to the physical side of the motherhood of the Theotokos.</w:t>
      </w:r>
    </w:p>
    <w:p w14:paraId="2A8E450B" w14:textId="77777777" w:rsidR="001E7D9F" w:rsidRPr="001E7D9F" w:rsidRDefault="001E7D9F" w:rsidP="001E7D9F">
      <w:pPr>
        <w:jc w:val="both"/>
        <w:rPr>
          <w:rFonts w:ascii="Times New Roman" w:hAnsi="Times New Roman" w:cs="Times New Roman"/>
          <w:sz w:val="24"/>
          <w:szCs w:val="24"/>
        </w:rPr>
      </w:pPr>
      <w:r w:rsidRPr="001E7D9F">
        <w:rPr>
          <w:rFonts w:ascii="Times New Roman" w:hAnsi="Times New Roman" w:cs="Times New Roman"/>
          <w:sz w:val="24"/>
          <w:szCs w:val="24"/>
        </w:rPr>
        <w:lastRenderedPageBreak/>
        <w:t>While Christ in His reply turns our attention to the “blessedness” to which we are all called, together with the All-Blessed Theotokos, of hearing and obeying His word, I am struck today by the reminder of the physical, historical fact of the motherhood of the Blessed Among Women. It is an important truth, which, more than anything else in Salvation History, underlines the “realness” of the Incarnation. He was, indeed, born and nursed, and His clothing washed, not mythologically, not somehow “symbolically,” but by a concrete human being, - a young Jewish woman from Nazareth with no washing machine.</w:t>
      </w:r>
    </w:p>
    <w:p w14:paraId="2EFB92EF" w14:textId="77777777" w:rsidR="001E7D9F" w:rsidRPr="001E7D9F" w:rsidRDefault="001E7D9F" w:rsidP="001E7D9F">
      <w:pPr>
        <w:spacing w:after="120"/>
        <w:jc w:val="both"/>
        <w:rPr>
          <w:rFonts w:ascii="Times New Roman" w:hAnsi="Times New Roman" w:cs="Times New Roman"/>
          <w:sz w:val="24"/>
          <w:szCs w:val="24"/>
        </w:rPr>
      </w:pPr>
      <w:r w:rsidRPr="001E7D9F">
        <w:rPr>
          <w:rFonts w:ascii="Times New Roman" w:hAnsi="Times New Roman" w:cs="Times New Roman"/>
          <w:sz w:val="24"/>
          <w:szCs w:val="24"/>
        </w:rPr>
        <w:t>Today let us gratefully remember this refreshing, historical nature of our faith, which is not based on some instructive myth, nor on some abstract philosophy or collection of ethical teachings. It is based primarily on personal relationships with concrete, living persons; in communion with the divine-human Person of Jesus Christ, His Father, His Holy and life-giving Spirit, and in the “communion of the saints.” It is in the lived experience of my relationships with these Persons and people that I make my journey to salvation, as I am reminded in this petition of the Divine Liturgy: “Remembering our most holy, pure, blessed, and glorious Lady, the Theotokos and ever virgin Mary, with all the saints, let us commit ourselves and one another and our whole life to Christ our God.”</w:t>
      </w:r>
      <w:r w:rsidRPr="001E7D9F">
        <w:rPr>
          <w:rFonts w:ascii="Times New Roman" w:hAnsi="Times New Roman" w:cs="Times New Roman"/>
          <w:sz w:val="24"/>
          <w:szCs w:val="24"/>
        </w:rPr>
        <w:tab/>
      </w:r>
      <w:r w:rsidRPr="001E7D9F">
        <w:rPr>
          <w:rFonts w:ascii="Times New Roman" w:hAnsi="Times New Roman" w:cs="Times New Roman"/>
          <w:sz w:val="24"/>
          <w:szCs w:val="24"/>
        </w:rPr>
        <w:tab/>
      </w:r>
      <w:r w:rsidRPr="001E7D9F">
        <w:rPr>
          <w:rFonts w:ascii="Times New Roman" w:hAnsi="Times New Roman" w:cs="Times New Roman"/>
          <w:sz w:val="24"/>
          <w:szCs w:val="24"/>
        </w:rPr>
        <w:tab/>
        <w:t xml:space="preserve">                       By Sr. </w:t>
      </w:r>
      <w:proofErr w:type="spellStart"/>
      <w:r w:rsidRPr="001E7D9F">
        <w:rPr>
          <w:rFonts w:ascii="Times New Roman" w:hAnsi="Times New Roman" w:cs="Times New Roman"/>
          <w:sz w:val="24"/>
          <w:szCs w:val="24"/>
        </w:rPr>
        <w:t>Vassa</w:t>
      </w:r>
      <w:proofErr w:type="spellEnd"/>
    </w:p>
    <w:p w14:paraId="0440AFCC" w14:textId="77777777" w:rsidR="001E7D9F" w:rsidRPr="001E7D9F" w:rsidRDefault="001E7D9F" w:rsidP="001E7D9F">
      <w:pPr>
        <w:shd w:val="clear" w:color="auto" w:fill="FFFFFF" w:themeFill="background1"/>
        <w:tabs>
          <w:tab w:val="left" w:pos="1985"/>
          <w:tab w:val="left" w:pos="5103"/>
        </w:tabs>
        <w:autoSpaceDE w:val="0"/>
        <w:autoSpaceDN w:val="0"/>
        <w:ind w:right="72"/>
        <w:jc w:val="both"/>
        <w:rPr>
          <w:rFonts w:ascii="Times New Roman" w:eastAsia="Times New Roman" w:hAnsi="Times New Roman" w:cs="Times New Roman"/>
          <w:sz w:val="24"/>
          <w:szCs w:val="24"/>
        </w:rPr>
      </w:pPr>
      <w:r w:rsidRPr="001E7D9F">
        <w:rPr>
          <w:rFonts w:ascii="Times New Roman" w:eastAsia="Times New Roman" w:hAnsi="Times New Roman" w:cs="Times New Roman"/>
          <w:b/>
          <w:sz w:val="24"/>
          <w:szCs w:val="24"/>
        </w:rPr>
        <w:t xml:space="preserve">Who are Mary's parents? </w:t>
      </w:r>
      <w:r w:rsidRPr="001E7D9F">
        <w:rPr>
          <w:rFonts w:ascii="Times New Roman" w:eastAsia="Times New Roman" w:hAnsi="Times New Roman" w:cs="Times New Roman"/>
          <w:sz w:val="24"/>
          <w:szCs w:val="24"/>
        </w:rPr>
        <w:t xml:space="preserve">The story of Mary's birth and details about her aging parents, Joachim and Anne, come from apocryphal writings known as the </w:t>
      </w:r>
      <w:proofErr w:type="spellStart"/>
      <w:r w:rsidRPr="001E7D9F">
        <w:rPr>
          <w:rFonts w:ascii="Times New Roman" w:eastAsia="Times New Roman" w:hAnsi="Times New Roman" w:cs="Times New Roman"/>
          <w:sz w:val="24"/>
          <w:szCs w:val="24"/>
        </w:rPr>
        <w:t>Protevangelium</w:t>
      </w:r>
      <w:proofErr w:type="spellEnd"/>
      <w:r w:rsidRPr="001E7D9F">
        <w:rPr>
          <w:rFonts w:ascii="Times New Roman" w:eastAsia="Times New Roman" w:hAnsi="Times New Roman" w:cs="Times New Roman"/>
          <w:sz w:val="24"/>
          <w:szCs w:val="24"/>
        </w:rPr>
        <w:t xml:space="preserve"> of James the Lesser that was written by an unknown author. Apocryphal writings are often connected with Scriptural themes although they are not deemed part of the canon of the Church. </w:t>
      </w:r>
    </w:p>
    <w:p w14:paraId="40A4D7D6" w14:textId="77777777" w:rsidR="001E7D9F" w:rsidRPr="001E7D9F" w:rsidRDefault="001E7D9F" w:rsidP="001E7D9F">
      <w:pPr>
        <w:shd w:val="clear" w:color="auto" w:fill="FFFFFF" w:themeFill="background1"/>
        <w:tabs>
          <w:tab w:val="left" w:pos="1985"/>
          <w:tab w:val="left" w:pos="5103"/>
        </w:tabs>
        <w:autoSpaceDE w:val="0"/>
        <w:autoSpaceDN w:val="0"/>
        <w:spacing w:after="120"/>
        <w:ind w:right="72"/>
        <w:jc w:val="both"/>
        <w:rPr>
          <w:rFonts w:ascii="Times New Roman" w:hAnsi="Times New Roman" w:cs="Times New Roman"/>
          <w:color w:val="000000"/>
          <w:sz w:val="24"/>
          <w:szCs w:val="24"/>
        </w:rPr>
      </w:pPr>
      <w:r w:rsidRPr="001E7D9F">
        <w:rPr>
          <w:rFonts w:ascii="Times New Roman" w:eastAsia="Times New Roman" w:hAnsi="Times New Roman" w:cs="Times New Roman"/>
          <w:sz w:val="24"/>
          <w:szCs w:val="24"/>
        </w:rPr>
        <w:t xml:space="preserve">In the beginning of the </w:t>
      </w:r>
      <w:proofErr w:type="spellStart"/>
      <w:r w:rsidRPr="001E7D9F">
        <w:rPr>
          <w:rFonts w:ascii="Times New Roman" w:eastAsia="Times New Roman" w:hAnsi="Times New Roman" w:cs="Times New Roman"/>
          <w:sz w:val="24"/>
          <w:szCs w:val="24"/>
        </w:rPr>
        <w:t>Protevangelium</w:t>
      </w:r>
      <w:proofErr w:type="spellEnd"/>
      <w:r w:rsidRPr="001E7D9F">
        <w:rPr>
          <w:rFonts w:ascii="Times New Roman" w:eastAsia="Times New Roman" w:hAnsi="Times New Roman" w:cs="Times New Roman"/>
          <w:sz w:val="24"/>
          <w:szCs w:val="24"/>
        </w:rPr>
        <w:t xml:space="preserve">, Joachim is fasting in the wilderness and Anne is mourning in her garden, both of them lamenting their childlessness. An angel appears to Anne, promises her that she will conceive and then directs her attention to her returning husband. Anne and Joachim share a tremendous embrace indicating their great confidence in God that a child will be born, and Anne does conceive. They dedicate their daughter, Mary, to God, keeping her from sin and evil. When she is three years old, Anne and Joachim present her in the temple, where Mary dances on the third step of the altar and "all the house of Israel loved her." Joseph is named as her protector when she reaches 12 or 13 years of age. </w:t>
      </w:r>
    </w:p>
    <w:p w14:paraId="0EAE6506" w14:textId="77777777" w:rsidR="00E51D2D" w:rsidRPr="001E7D9F" w:rsidRDefault="00E51D2D" w:rsidP="00E51D2D">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713EBB90" w14:textId="77777777" w:rsidR="00E51D2D" w:rsidRPr="001E7D9F" w:rsidRDefault="00E51D2D" w:rsidP="00E51D2D">
      <w:pPr>
        <w:jc w:val="both"/>
        <w:rPr>
          <w:rFonts w:ascii="Times New Roman" w:hAnsi="Times New Roman" w:cs="Times New Roman"/>
          <w:sz w:val="24"/>
          <w:szCs w:val="24"/>
        </w:rPr>
      </w:pPr>
    </w:p>
    <w:p w14:paraId="17622583" w14:textId="77777777" w:rsidR="0078007A" w:rsidRPr="001E7D9F" w:rsidRDefault="0078007A" w:rsidP="0078007A">
      <w:pPr>
        <w:pStyle w:val="NormalWeb"/>
        <w:shd w:val="clear" w:color="auto" w:fill="FFFFFF"/>
        <w:spacing w:before="0" w:beforeAutospacing="0" w:after="120" w:afterAutospacing="0"/>
        <w:jc w:val="both"/>
        <w:rPr>
          <w:b/>
          <w:bCs/>
          <w:i/>
          <w:iCs/>
          <w:smallCaps/>
        </w:rPr>
      </w:pPr>
    </w:p>
    <w:p w14:paraId="3E6FA1FC" w14:textId="77777777" w:rsidR="0078007A" w:rsidRPr="001E7D9F" w:rsidRDefault="0078007A" w:rsidP="001C1F3F">
      <w:pPr>
        <w:shd w:val="clear" w:color="auto" w:fill="FFFFFF" w:themeFill="background1"/>
        <w:tabs>
          <w:tab w:val="left" w:pos="1985"/>
          <w:tab w:val="left" w:pos="5103"/>
        </w:tabs>
        <w:autoSpaceDE w:val="0"/>
        <w:autoSpaceDN w:val="0"/>
        <w:ind w:left="1699" w:right="72" w:hanging="1699"/>
        <w:jc w:val="center"/>
        <w:rPr>
          <w:rFonts w:ascii="Times New Roman" w:hAnsi="Times New Roman" w:cs="Times New Roman"/>
          <w:b/>
          <w:bCs/>
          <w:i/>
          <w:iCs/>
          <w:sz w:val="24"/>
          <w:szCs w:val="24"/>
        </w:rPr>
      </w:pPr>
    </w:p>
    <w:p w14:paraId="143DD7EB" w14:textId="65266DBB" w:rsidR="009F3747" w:rsidRPr="001E7D9F" w:rsidRDefault="007C0515"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p>
    <w:sectPr w:rsidR="009F3747" w:rsidRPr="001E7D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7F2B0A6"/>
    <w:lvl w:ilvl="0">
      <w:numFmt w:val="decimal"/>
      <w:lvlText w:val="*"/>
      <w:lvlJc w:val="left"/>
      <w:pPr>
        <w:ind w:left="0" w:firstLine="0"/>
      </w:pPr>
    </w:lvl>
  </w:abstractNum>
  <w:abstractNum w:abstractNumId="1" w15:restartNumberingAfterBreak="0">
    <w:nsid w:val="073D51C8"/>
    <w:multiLevelType w:val="multilevel"/>
    <w:tmpl w:val="634EF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607BFB"/>
    <w:multiLevelType w:val="multilevel"/>
    <w:tmpl w:val="3D5E9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54B7C"/>
    <w:multiLevelType w:val="hybridMultilevel"/>
    <w:tmpl w:val="230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E115F"/>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2F977812"/>
    <w:multiLevelType w:val="multilevel"/>
    <w:tmpl w:val="3ACAC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1B13C3"/>
    <w:multiLevelType w:val="hybridMultilevel"/>
    <w:tmpl w:val="F5F42C7E"/>
    <w:lvl w:ilvl="0" w:tplc="657E0EBE">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0"/>
    <w:lvlOverride w:ilvl="0">
      <w:lvl w:ilvl="0">
        <w:numFmt w:val="bullet"/>
        <w:lvlText w:val=""/>
        <w:legacy w:legacy="1" w:legacySpace="0" w:legacyIndent="360"/>
        <w:lvlJc w:val="left"/>
        <w:pPr>
          <w:ind w:left="990" w:hanging="360"/>
        </w:pPr>
        <w:rPr>
          <w:rFonts w:ascii="Symbol" w:hAnsi="Symbol" w:hint="default"/>
        </w:rPr>
      </w:lvl>
    </w:lvlOverride>
  </w:num>
  <w:num w:numId="3">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4">
    <w:abstractNumId w:val="3"/>
  </w:num>
  <w:num w:numId="5">
    <w:abstractNumId w:val="4"/>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BF"/>
    <w:rsid w:val="000B5A35"/>
    <w:rsid w:val="000E5E29"/>
    <w:rsid w:val="000F1B14"/>
    <w:rsid w:val="000F2F19"/>
    <w:rsid w:val="00161903"/>
    <w:rsid w:val="00162B80"/>
    <w:rsid w:val="001A4023"/>
    <w:rsid w:val="001C1F3F"/>
    <w:rsid w:val="001D04B1"/>
    <w:rsid w:val="001E76F2"/>
    <w:rsid w:val="001E7D9F"/>
    <w:rsid w:val="00200D1B"/>
    <w:rsid w:val="0022684C"/>
    <w:rsid w:val="002450E3"/>
    <w:rsid w:val="002515C7"/>
    <w:rsid w:val="00286CF8"/>
    <w:rsid w:val="00291070"/>
    <w:rsid w:val="002D0E01"/>
    <w:rsid w:val="00342B98"/>
    <w:rsid w:val="003B0FA8"/>
    <w:rsid w:val="003C7381"/>
    <w:rsid w:val="00416441"/>
    <w:rsid w:val="00440056"/>
    <w:rsid w:val="00487F63"/>
    <w:rsid w:val="0049656F"/>
    <w:rsid w:val="004A106F"/>
    <w:rsid w:val="004A43A4"/>
    <w:rsid w:val="004A46BD"/>
    <w:rsid w:val="004A46EF"/>
    <w:rsid w:val="004A4D75"/>
    <w:rsid w:val="004B0247"/>
    <w:rsid w:val="004C7278"/>
    <w:rsid w:val="004F6BE8"/>
    <w:rsid w:val="005C1C61"/>
    <w:rsid w:val="0061082C"/>
    <w:rsid w:val="00612138"/>
    <w:rsid w:val="006744BB"/>
    <w:rsid w:val="00686286"/>
    <w:rsid w:val="006D1229"/>
    <w:rsid w:val="006E0BC2"/>
    <w:rsid w:val="00722888"/>
    <w:rsid w:val="007372E4"/>
    <w:rsid w:val="00747F9C"/>
    <w:rsid w:val="007611A7"/>
    <w:rsid w:val="0078007A"/>
    <w:rsid w:val="0079197B"/>
    <w:rsid w:val="007C0515"/>
    <w:rsid w:val="007C5C90"/>
    <w:rsid w:val="007E42B3"/>
    <w:rsid w:val="007F00AB"/>
    <w:rsid w:val="007F02B8"/>
    <w:rsid w:val="007F3213"/>
    <w:rsid w:val="00806AA3"/>
    <w:rsid w:val="00847403"/>
    <w:rsid w:val="008B64ED"/>
    <w:rsid w:val="008C166A"/>
    <w:rsid w:val="008C73FB"/>
    <w:rsid w:val="008D2E2A"/>
    <w:rsid w:val="008D7B5A"/>
    <w:rsid w:val="008F6557"/>
    <w:rsid w:val="00956C15"/>
    <w:rsid w:val="00993DA3"/>
    <w:rsid w:val="009C0828"/>
    <w:rsid w:val="009D5806"/>
    <w:rsid w:val="00A040F5"/>
    <w:rsid w:val="00A369B8"/>
    <w:rsid w:val="00A67FCB"/>
    <w:rsid w:val="00A729C9"/>
    <w:rsid w:val="00A9189A"/>
    <w:rsid w:val="00AF4D44"/>
    <w:rsid w:val="00B219F7"/>
    <w:rsid w:val="00B24BF7"/>
    <w:rsid w:val="00B354D8"/>
    <w:rsid w:val="00B44D4A"/>
    <w:rsid w:val="00B8524D"/>
    <w:rsid w:val="00B97CF3"/>
    <w:rsid w:val="00BF56D4"/>
    <w:rsid w:val="00C26FEB"/>
    <w:rsid w:val="00C61375"/>
    <w:rsid w:val="00C6575A"/>
    <w:rsid w:val="00C96150"/>
    <w:rsid w:val="00CA5379"/>
    <w:rsid w:val="00D21890"/>
    <w:rsid w:val="00D3075E"/>
    <w:rsid w:val="00D30902"/>
    <w:rsid w:val="00D71CBF"/>
    <w:rsid w:val="00E51D2D"/>
    <w:rsid w:val="00E663C8"/>
    <w:rsid w:val="00E77347"/>
    <w:rsid w:val="00EA27F9"/>
    <w:rsid w:val="00EA7BB8"/>
    <w:rsid w:val="00F041DB"/>
    <w:rsid w:val="00F4626A"/>
    <w:rsid w:val="00F665E4"/>
    <w:rsid w:val="00F67D2F"/>
    <w:rsid w:val="00F97562"/>
    <w:rsid w:val="00FC0D1C"/>
    <w:rsid w:val="00FD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010"/>
  <w15:chartTrackingRefBased/>
  <w15:docId w15:val="{E0E1D2A9-2FEF-1545-ABDA-2A58E08D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BF7"/>
    <w:pPr>
      <w:spacing w:after="160" w:line="259" w:lineRule="auto"/>
    </w:pPr>
    <w:rPr>
      <w:sz w:val="22"/>
      <w:szCs w:val="22"/>
    </w:rPr>
  </w:style>
  <w:style w:type="paragraph" w:styleId="Heading1">
    <w:name w:val="heading 1"/>
    <w:basedOn w:val="Normal"/>
    <w:next w:val="Normal"/>
    <w:link w:val="Heading1Char"/>
    <w:uiPriority w:val="9"/>
    <w:qFormat/>
    <w:rsid w:val="00FD7834"/>
    <w:pPr>
      <w:keepNext/>
      <w:keepLines/>
      <w:widowControl w:val="0"/>
      <w:overflowPunct w:val="0"/>
      <w:adjustRightInd w:val="0"/>
      <w:spacing w:before="480" w:after="0" w:line="240" w:lineRule="auto"/>
      <w:outlineLvl w:val="0"/>
    </w:pPr>
    <w:rPr>
      <w:rFonts w:asciiTheme="majorHAnsi" w:eastAsiaTheme="majorEastAsia" w:hAnsiTheme="majorHAnsi" w:cstheme="majorBidi"/>
      <w:b/>
      <w:bCs/>
      <w:color w:val="2F5496" w:themeColor="accent1" w:themeShade="BF"/>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0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070"/>
    <w:rPr>
      <w:b/>
      <w:bCs/>
    </w:rPr>
  </w:style>
  <w:style w:type="character" w:styleId="Hyperlink">
    <w:name w:val="Hyperlink"/>
    <w:basedOn w:val="DefaultParagraphFont"/>
    <w:uiPriority w:val="99"/>
    <w:unhideWhenUsed/>
    <w:rsid w:val="00291070"/>
    <w:rPr>
      <w:color w:val="0000FF"/>
      <w:u w:val="single"/>
    </w:rPr>
  </w:style>
  <w:style w:type="character" w:customStyle="1" w:styleId="tojvnm2t">
    <w:name w:val="tojvnm2t"/>
    <w:basedOn w:val="DefaultParagraphFont"/>
    <w:rsid w:val="000F2F19"/>
  </w:style>
  <w:style w:type="character" w:styleId="UnresolvedMention">
    <w:name w:val="Unresolved Mention"/>
    <w:basedOn w:val="DefaultParagraphFont"/>
    <w:uiPriority w:val="99"/>
    <w:semiHidden/>
    <w:unhideWhenUsed/>
    <w:rsid w:val="007611A7"/>
    <w:rPr>
      <w:color w:val="605E5C"/>
      <w:shd w:val="clear" w:color="auto" w:fill="E1DFDD"/>
    </w:rPr>
  </w:style>
  <w:style w:type="paragraph" w:customStyle="1" w:styleId="Blockquote">
    <w:name w:val="Blockquote"/>
    <w:basedOn w:val="Normal"/>
    <w:rsid w:val="007611A7"/>
    <w:pPr>
      <w:spacing w:before="100" w:after="100" w:line="240" w:lineRule="auto"/>
      <w:ind w:left="360" w:right="360"/>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6D1229"/>
    <w:rPr>
      <w:color w:val="954F72" w:themeColor="followedHyperlink"/>
      <w:u w:val="single"/>
    </w:rPr>
  </w:style>
  <w:style w:type="paragraph" w:customStyle="1" w:styleId="Level1">
    <w:name w:val="Level 1"/>
    <w:basedOn w:val="Normal"/>
    <w:rsid w:val="008F6557"/>
    <w:pPr>
      <w:widowControl w:val="0"/>
      <w:spacing w:after="0" w:line="240" w:lineRule="auto"/>
      <w:ind w:left="1440" w:hanging="720"/>
    </w:pPr>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8F6557"/>
    <w:pPr>
      <w:ind w:left="720"/>
      <w:contextualSpacing/>
    </w:pPr>
  </w:style>
  <w:style w:type="paragraph" w:customStyle="1" w:styleId="Style">
    <w:name w:val="Style"/>
    <w:rsid w:val="008F6557"/>
    <w:pPr>
      <w:widowControl w:val="0"/>
    </w:pPr>
    <w:rPr>
      <w:rFonts w:ascii="Arial" w:eastAsia="Times New Roman" w:hAnsi="Arial" w:cs="Times New Roman"/>
      <w:snapToGrid w:val="0"/>
      <w:szCs w:val="20"/>
    </w:rPr>
  </w:style>
  <w:style w:type="character" w:styleId="Emphasis">
    <w:name w:val="Emphasis"/>
    <w:basedOn w:val="DefaultParagraphFont"/>
    <w:uiPriority w:val="20"/>
    <w:qFormat/>
    <w:rsid w:val="00C96150"/>
    <w:rPr>
      <w:i/>
      <w:iCs/>
    </w:rPr>
  </w:style>
  <w:style w:type="character" w:customStyle="1" w:styleId="d2edcug0">
    <w:name w:val="d2edcug0"/>
    <w:basedOn w:val="DefaultParagraphFont"/>
    <w:rsid w:val="00B354D8"/>
  </w:style>
  <w:style w:type="character" w:customStyle="1" w:styleId="Heading1Char">
    <w:name w:val="Heading 1 Char"/>
    <w:basedOn w:val="DefaultParagraphFont"/>
    <w:link w:val="Heading1"/>
    <w:uiPriority w:val="9"/>
    <w:rsid w:val="00FD7834"/>
    <w:rPr>
      <w:rFonts w:asciiTheme="majorHAnsi" w:eastAsiaTheme="majorEastAsia" w:hAnsiTheme="majorHAnsi" w:cstheme="majorBidi"/>
      <w:b/>
      <w:bCs/>
      <w:color w:val="2F5496" w:themeColor="accent1" w:themeShade="BF"/>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216308">
      <w:bodyDiv w:val="1"/>
      <w:marLeft w:val="0"/>
      <w:marRight w:val="0"/>
      <w:marTop w:val="0"/>
      <w:marBottom w:val="0"/>
      <w:divBdr>
        <w:top w:val="none" w:sz="0" w:space="0" w:color="auto"/>
        <w:left w:val="none" w:sz="0" w:space="0" w:color="auto"/>
        <w:bottom w:val="none" w:sz="0" w:space="0" w:color="auto"/>
        <w:right w:val="none" w:sz="0" w:space="0" w:color="auto"/>
      </w:divBdr>
    </w:div>
    <w:div w:id="1067416628">
      <w:bodyDiv w:val="1"/>
      <w:marLeft w:val="0"/>
      <w:marRight w:val="0"/>
      <w:marTop w:val="0"/>
      <w:marBottom w:val="0"/>
      <w:divBdr>
        <w:top w:val="none" w:sz="0" w:space="0" w:color="auto"/>
        <w:left w:val="none" w:sz="0" w:space="0" w:color="auto"/>
        <w:bottom w:val="none" w:sz="0" w:space="0" w:color="auto"/>
        <w:right w:val="none" w:sz="0" w:space="0" w:color="auto"/>
      </w:divBdr>
      <w:divsChild>
        <w:div w:id="634066670">
          <w:marLeft w:val="0"/>
          <w:marRight w:val="0"/>
          <w:marTop w:val="0"/>
          <w:marBottom w:val="0"/>
          <w:divBdr>
            <w:top w:val="none" w:sz="0" w:space="0" w:color="auto"/>
            <w:left w:val="none" w:sz="0" w:space="0" w:color="auto"/>
            <w:bottom w:val="none" w:sz="0" w:space="0" w:color="auto"/>
            <w:right w:val="none" w:sz="0" w:space="0" w:color="auto"/>
          </w:divBdr>
        </w:div>
      </w:divsChild>
    </w:div>
    <w:div w:id="1459952659">
      <w:bodyDiv w:val="1"/>
      <w:marLeft w:val="0"/>
      <w:marRight w:val="0"/>
      <w:marTop w:val="0"/>
      <w:marBottom w:val="0"/>
      <w:divBdr>
        <w:top w:val="none" w:sz="0" w:space="0" w:color="auto"/>
        <w:left w:val="none" w:sz="0" w:space="0" w:color="auto"/>
        <w:bottom w:val="none" w:sz="0" w:space="0" w:color="auto"/>
        <w:right w:val="none" w:sz="0" w:space="0" w:color="auto"/>
      </w:divBdr>
    </w:div>
    <w:div w:id="1790007366">
      <w:bodyDiv w:val="1"/>
      <w:marLeft w:val="0"/>
      <w:marRight w:val="0"/>
      <w:marTop w:val="0"/>
      <w:marBottom w:val="0"/>
      <w:divBdr>
        <w:top w:val="none" w:sz="0" w:space="0" w:color="auto"/>
        <w:left w:val="none" w:sz="0" w:space="0" w:color="auto"/>
        <w:bottom w:val="none" w:sz="0" w:space="0" w:color="auto"/>
        <w:right w:val="none" w:sz="0" w:space="0" w:color="auto"/>
      </w:divBdr>
    </w:div>
    <w:div w:id="2006855073">
      <w:bodyDiv w:val="1"/>
      <w:marLeft w:val="0"/>
      <w:marRight w:val="0"/>
      <w:marTop w:val="0"/>
      <w:marBottom w:val="0"/>
      <w:divBdr>
        <w:top w:val="none" w:sz="0" w:space="0" w:color="auto"/>
        <w:left w:val="none" w:sz="0" w:space="0" w:color="auto"/>
        <w:bottom w:val="none" w:sz="0" w:space="0" w:color="auto"/>
        <w:right w:val="none" w:sz="0" w:space="0" w:color="auto"/>
      </w:divBdr>
    </w:div>
    <w:div w:id="214134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3668</Words>
  <Characters>20914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2021-09-18T09:17:00Z</dcterms:created>
  <dcterms:modified xsi:type="dcterms:W3CDTF">2021-09-18T09:17:00Z</dcterms:modified>
</cp:coreProperties>
</file>