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42EB4EA5" w:rsidR="00C94293" w:rsidRPr="008769E2" w:rsidRDefault="002C32B7" w:rsidP="00A05D0B">
      <w:pPr>
        <w:spacing w:after="240"/>
        <w:ind w:right="72"/>
        <w:jc w:val="right"/>
        <w:rPr>
          <w:b/>
          <w:bCs/>
          <w:i/>
          <w:iCs/>
        </w:rPr>
      </w:pPr>
      <w:r>
        <w:rPr>
          <w:b/>
          <w:bCs/>
          <w:i/>
          <w:iCs/>
        </w:rPr>
        <w:t xml:space="preserve">July </w:t>
      </w:r>
      <w:r w:rsidR="002F0326">
        <w:rPr>
          <w:b/>
          <w:bCs/>
          <w:i/>
          <w:iCs/>
        </w:rPr>
        <w:t>1</w:t>
      </w:r>
      <w:r w:rsidR="00F70F7C">
        <w:rPr>
          <w:b/>
          <w:bCs/>
          <w:i/>
          <w:iCs/>
        </w:rPr>
        <w:t>9</w:t>
      </w:r>
      <w:r w:rsidR="00C94293" w:rsidRPr="008769E2">
        <w:rPr>
          <w:b/>
          <w:bCs/>
          <w:i/>
          <w:iCs/>
        </w:rPr>
        <w:t>, 2020</w:t>
      </w:r>
    </w:p>
    <w:p w14:paraId="166E0C35" w14:textId="42789556" w:rsidR="00C94293" w:rsidRPr="008769E2" w:rsidRDefault="00C94293" w:rsidP="00A05D0B">
      <w:pPr>
        <w:tabs>
          <w:tab w:val="right" w:pos="8640"/>
        </w:tabs>
        <w:ind w:right="72"/>
        <w:jc w:val="center"/>
        <w:rPr>
          <w:b/>
          <w:bCs/>
        </w:rPr>
      </w:pPr>
      <w:r w:rsidRPr="008769E2">
        <w:rPr>
          <w:b/>
          <w:bCs/>
        </w:rPr>
        <w:t>ASSUMPTION OF THE VIRGIN MARY</w:t>
      </w:r>
    </w:p>
    <w:p w14:paraId="16D70C6C" w14:textId="276A9A33" w:rsidR="00C94293" w:rsidRPr="008769E2" w:rsidRDefault="00C94293" w:rsidP="00A05D0B">
      <w:pPr>
        <w:tabs>
          <w:tab w:val="right" w:pos="8640"/>
        </w:tabs>
        <w:spacing w:after="60"/>
        <w:ind w:right="72"/>
        <w:jc w:val="center"/>
        <w:rPr>
          <w:b/>
          <w:bCs/>
        </w:rPr>
      </w:pPr>
      <w:r w:rsidRPr="008769E2">
        <w:rPr>
          <w:b/>
          <w:bCs/>
        </w:rPr>
        <w:t>UKRAINIAN ORTHODOX CHURCH</w:t>
      </w:r>
    </w:p>
    <w:p w14:paraId="5304436E" w14:textId="55515A5F" w:rsidR="00C94293" w:rsidRPr="008769E2" w:rsidRDefault="00C94293" w:rsidP="00A05D0B">
      <w:pPr>
        <w:spacing w:after="60"/>
        <w:ind w:right="72"/>
        <w:jc w:val="center"/>
        <w:rPr>
          <w:b/>
          <w:bCs/>
        </w:rPr>
      </w:pPr>
      <w:r w:rsidRPr="008769E2">
        <w:rPr>
          <w:b/>
          <w:bCs/>
        </w:rPr>
        <w:t>ECUMENICAL PATRIARCHATE OF CONSTANTINOPLE AND NEW ROME</w:t>
      </w:r>
    </w:p>
    <w:p w14:paraId="659BB5A4" w14:textId="2D04D670" w:rsidR="00C94293" w:rsidRPr="008769E2" w:rsidRDefault="00C94293" w:rsidP="00A05D0B">
      <w:pPr>
        <w:ind w:right="72"/>
        <w:jc w:val="center"/>
      </w:pPr>
      <w:r w:rsidRPr="008769E2">
        <w:rPr>
          <w:b/>
          <w:bCs/>
        </w:rPr>
        <w:t>1301 Newport Avenue</w:t>
      </w:r>
    </w:p>
    <w:p w14:paraId="219436E3" w14:textId="2612D613" w:rsidR="00C94293" w:rsidRPr="008769E2" w:rsidRDefault="00C94293" w:rsidP="00A05D0B">
      <w:pPr>
        <w:spacing w:after="120"/>
        <w:ind w:right="72"/>
        <w:jc w:val="center"/>
        <w:rPr>
          <w:b/>
          <w:bCs/>
        </w:rPr>
      </w:pPr>
      <w:r w:rsidRPr="008769E2">
        <w:rPr>
          <w:b/>
          <w:bCs/>
        </w:rPr>
        <w:t>Northampton, Pennsylvania 18067</w:t>
      </w:r>
    </w:p>
    <w:p w14:paraId="4E0A61EE" w14:textId="66DBB007" w:rsidR="00C94293" w:rsidRPr="008769E2" w:rsidRDefault="00C94293" w:rsidP="00A05D0B">
      <w:pPr>
        <w:ind w:right="72"/>
        <w:jc w:val="center"/>
        <w:rPr>
          <w:b/>
          <w:bCs/>
        </w:rPr>
      </w:pPr>
      <w:r w:rsidRPr="008769E2">
        <w:rPr>
          <w:b/>
          <w:bCs/>
        </w:rPr>
        <w:t>Rev. Fr. Oleg Kravchenko, Rector</w:t>
      </w:r>
    </w:p>
    <w:p w14:paraId="7F5BBB87" w14:textId="14FCDF4D" w:rsidR="00C94293" w:rsidRPr="008769E2" w:rsidRDefault="00C94293" w:rsidP="00A05D0B">
      <w:pPr>
        <w:spacing w:after="120"/>
        <w:ind w:right="72"/>
        <w:jc w:val="center"/>
        <w:rPr>
          <w:b/>
          <w:bCs/>
        </w:rPr>
      </w:pPr>
      <w:r w:rsidRPr="008769E2">
        <w:rPr>
          <w:b/>
          <w:bCs/>
        </w:rPr>
        <w:t>Protodeacon Mikhail Sawarynski, Attached</w:t>
      </w:r>
    </w:p>
    <w:p w14:paraId="45B8D95A" w14:textId="7FA86615" w:rsidR="007D047A" w:rsidRPr="008769E2" w:rsidRDefault="007D047A" w:rsidP="0024648A">
      <w:pPr>
        <w:tabs>
          <w:tab w:val="left" w:pos="1530"/>
        </w:tabs>
      </w:pPr>
      <w:r w:rsidRPr="008769E2">
        <w:rPr>
          <w:b/>
          <w:bCs/>
        </w:rPr>
        <w:t>Websites:</w:t>
      </w:r>
      <w:r w:rsidRPr="008769E2">
        <w:rPr>
          <w:b/>
          <w:bCs/>
        </w:rPr>
        <w:tab/>
      </w:r>
      <w:r w:rsidRPr="008769E2">
        <w:t>holyassumption.org</w:t>
      </w:r>
      <w:r w:rsidR="00501E04" w:rsidRPr="008769E2">
        <w:t xml:space="preserve"> </w:t>
      </w:r>
      <w:r w:rsidR="0024648A" w:rsidRPr="008769E2">
        <w:rPr>
          <w:b/>
          <w:bCs/>
          <w:i/>
          <w:iCs/>
        </w:rPr>
        <w:t>and</w:t>
      </w:r>
      <w:r w:rsidR="0024648A" w:rsidRPr="008769E2">
        <w:t xml:space="preserve"> </w:t>
      </w:r>
      <w:r w:rsidRPr="008769E2">
        <w:t>ukrainianorthodoxchurchusa.org</w:t>
      </w:r>
    </w:p>
    <w:p w14:paraId="7B06C77C" w14:textId="34453F5D" w:rsidR="007D047A" w:rsidRPr="008769E2" w:rsidRDefault="007D047A" w:rsidP="00DB6026">
      <w:pPr>
        <w:tabs>
          <w:tab w:val="left" w:pos="1530"/>
        </w:tabs>
        <w:spacing w:after="60"/>
      </w:pPr>
      <w:r w:rsidRPr="008769E2">
        <w:rPr>
          <w:b/>
          <w:bCs/>
        </w:rPr>
        <w:t>Facebook:</w:t>
      </w:r>
      <w:r w:rsidRPr="008769E2">
        <w:rPr>
          <w:b/>
          <w:bCs/>
        </w:rPr>
        <w:tab/>
      </w:r>
      <w:r w:rsidRPr="008769E2">
        <w:t>Assumption of the Virgin Mary Ukrainian Orthodox Church</w:t>
      </w:r>
    </w:p>
    <w:p w14:paraId="5F9C958B" w14:textId="4A0E261E" w:rsidR="009B4DD0" w:rsidRPr="008769E2" w:rsidRDefault="009B4DD0" w:rsidP="00DB6026">
      <w:pPr>
        <w:tabs>
          <w:tab w:val="left" w:pos="1530"/>
        </w:tabs>
        <w:spacing w:after="60"/>
      </w:pPr>
      <w:r w:rsidRPr="008769E2">
        <w:rPr>
          <w:b/>
        </w:rPr>
        <w:t>YouTube:</w:t>
      </w:r>
      <w:r w:rsidRPr="008769E2">
        <w:tab/>
        <w:t>AVM UOC</w:t>
      </w:r>
      <w:r w:rsidR="00A27F83" w:rsidRPr="008769E2">
        <w:t xml:space="preserve"> church</w:t>
      </w:r>
    </w:p>
    <w:p w14:paraId="100E8BBF" w14:textId="7FF765DE" w:rsidR="007D047A" w:rsidRPr="008769E2" w:rsidRDefault="007D047A" w:rsidP="00DB6026">
      <w:pPr>
        <w:tabs>
          <w:tab w:val="left" w:pos="1530"/>
        </w:tabs>
      </w:pPr>
      <w:r w:rsidRPr="008769E2">
        <w:rPr>
          <w:b/>
          <w:bCs/>
        </w:rPr>
        <w:t>Contacts:</w:t>
      </w:r>
      <w:r w:rsidRPr="008769E2">
        <w:rPr>
          <w:b/>
          <w:bCs/>
        </w:rPr>
        <w:tab/>
        <w:t xml:space="preserve">Fr. Oleg Kravchenko </w:t>
      </w:r>
      <w:r w:rsidRPr="008769E2">
        <w:t>-</w:t>
      </w:r>
      <w:r w:rsidRPr="008769E2">
        <w:rPr>
          <w:b/>
          <w:bCs/>
        </w:rPr>
        <w:t xml:space="preserve"> </w:t>
      </w:r>
      <w:r w:rsidRPr="008769E2">
        <w:t>(732) 507-2274</w:t>
      </w:r>
    </w:p>
    <w:p w14:paraId="40785259" w14:textId="44F2340A" w:rsidR="007D047A" w:rsidRPr="008769E2" w:rsidRDefault="007D047A" w:rsidP="00DB6026">
      <w:pPr>
        <w:tabs>
          <w:tab w:val="left" w:pos="1530"/>
        </w:tabs>
        <w:spacing w:after="40"/>
      </w:pPr>
      <w:r w:rsidRPr="008769E2">
        <w:tab/>
        <w:t>Email: olegkravchenko2212@gmail.com</w:t>
      </w:r>
    </w:p>
    <w:p w14:paraId="257F46B3" w14:textId="33C13B2B" w:rsidR="007D047A" w:rsidRPr="008769E2" w:rsidRDefault="007D047A" w:rsidP="00DB6026">
      <w:pPr>
        <w:tabs>
          <w:tab w:val="left" w:pos="1530"/>
        </w:tabs>
      </w:pPr>
      <w:r w:rsidRPr="008769E2">
        <w:rPr>
          <w:b/>
          <w:bCs/>
        </w:rPr>
        <w:tab/>
        <w:t xml:space="preserve">Protodeacon Mikhail </w:t>
      </w:r>
      <w:r w:rsidRPr="008769E2">
        <w:t>– (H) (610) 262-3876)</w:t>
      </w:r>
    </w:p>
    <w:p w14:paraId="1707B239" w14:textId="1F753509" w:rsidR="007D047A" w:rsidRPr="008769E2" w:rsidRDefault="007D047A" w:rsidP="00DB6026">
      <w:pPr>
        <w:tabs>
          <w:tab w:val="left" w:pos="1530"/>
        </w:tabs>
        <w:spacing w:after="40"/>
      </w:pPr>
      <w:r w:rsidRPr="008769E2">
        <w:tab/>
        <w:t>Email: pravoslavni@rcn.com</w:t>
      </w:r>
    </w:p>
    <w:p w14:paraId="1D55A9E7" w14:textId="127724D3" w:rsidR="007D047A" w:rsidRPr="008769E2" w:rsidRDefault="007D047A" w:rsidP="00DB6026">
      <w:pPr>
        <w:tabs>
          <w:tab w:val="left" w:pos="1530"/>
        </w:tabs>
      </w:pPr>
      <w:r w:rsidRPr="008769E2">
        <w:tab/>
      </w:r>
      <w:r w:rsidR="00A05D0B" w:rsidRPr="008769E2">
        <w:rPr>
          <w:b/>
          <w:bCs/>
        </w:rPr>
        <w:t>Office</w:t>
      </w:r>
      <w:r w:rsidR="00AC0C5B" w:rsidRPr="008769E2">
        <w:rPr>
          <w:b/>
          <w:bCs/>
        </w:rPr>
        <w:t xml:space="preserve"> </w:t>
      </w:r>
      <w:r w:rsidR="001A4516" w:rsidRPr="008769E2">
        <w:t>–</w:t>
      </w:r>
      <w:r w:rsidR="00931368" w:rsidRPr="008769E2">
        <w:t xml:space="preserve"> </w:t>
      </w:r>
      <w:r w:rsidR="001A4516" w:rsidRPr="008769E2">
        <w:t>(610) 262-2882</w:t>
      </w:r>
    </w:p>
    <w:p w14:paraId="61E01B4B" w14:textId="70E67243" w:rsidR="007D047A" w:rsidRPr="008769E2" w:rsidRDefault="007D047A" w:rsidP="00DB6026">
      <w:pPr>
        <w:tabs>
          <w:tab w:val="left" w:pos="1530"/>
        </w:tabs>
        <w:spacing w:after="40"/>
      </w:pPr>
      <w:r w:rsidRPr="008769E2">
        <w:tab/>
        <w:t>Email: avmuoc@gmail.com</w:t>
      </w:r>
    </w:p>
    <w:p w14:paraId="0B033624" w14:textId="7E9FFD8E" w:rsidR="007D047A" w:rsidRPr="008769E2" w:rsidRDefault="007D047A" w:rsidP="00DB6026">
      <w:pPr>
        <w:tabs>
          <w:tab w:val="left" w:pos="1530"/>
        </w:tabs>
      </w:pPr>
      <w:r w:rsidRPr="008769E2">
        <w:tab/>
      </w:r>
      <w:r w:rsidRPr="008769E2">
        <w:rPr>
          <w:b/>
          <w:bCs/>
        </w:rPr>
        <w:t>Webmaster, John Hnatow</w:t>
      </w:r>
    </w:p>
    <w:p w14:paraId="5ACF3D00" w14:textId="57A56277" w:rsidR="007D047A" w:rsidRPr="008769E2" w:rsidRDefault="007D047A" w:rsidP="00DB6026">
      <w:pPr>
        <w:tabs>
          <w:tab w:val="left" w:pos="1530"/>
        </w:tabs>
      </w:pPr>
      <w:r w:rsidRPr="008769E2">
        <w:tab/>
        <w:t>Email: john.hnatow@gmail.com</w:t>
      </w:r>
    </w:p>
    <w:p w14:paraId="07B95979" w14:textId="480BD720" w:rsidR="00C94293" w:rsidRPr="008769E2" w:rsidRDefault="00C94293" w:rsidP="00612D67">
      <w:pPr>
        <w:pBdr>
          <w:bottom w:val="double" w:sz="4" w:space="1" w:color="auto"/>
        </w:pBdr>
        <w:ind w:right="-18"/>
        <w:rPr>
          <w:b/>
          <w:bCs/>
        </w:rPr>
      </w:pPr>
    </w:p>
    <w:p w14:paraId="1DC20AE9" w14:textId="77777777" w:rsidR="00F70F7C" w:rsidRPr="009230B2" w:rsidRDefault="00F70F7C" w:rsidP="00F70F7C">
      <w:pPr>
        <w:tabs>
          <w:tab w:val="left" w:pos="1985"/>
          <w:tab w:val="left" w:pos="7797"/>
        </w:tabs>
        <w:ind w:left="1985" w:right="72" w:hanging="1985"/>
        <w:jc w:val="both"/>
        <w:rPr>
          <w:b/>
          <w:bCs/>
          <w:color w:val="000000" w:themeColor="text1"/>
          <w:sz w:val="22"/>
          <w:szCs w:val="22"/>
          <w:lang w:val="uk-UA"/>
        </w:rPr>
      </w:pPr>
      <w:r w:rsidRPr="009230B2">
        <w:rPr>
          <w:b/>
          <w:bCs/>
          <w:color w:val="000000" w:themeColor="text1"/>
          <w:sz w:val="22"/>
          <w:szCs w:val="22"/>
        </w:rPr>
        <w:t>Sun. 1</w:t>
      </w:r>
      <w:r w:rsidRPr="009230B2">
        <w:rPr>
          <w:b/>
          <w:bCs/>
          <w:color w:val="000000" w:themeColor="text1"/>
          <w:sz w:val="22"/>
          <w:szCs w:val="22"/>
          <w:lang w:val="uk-UA"/>
        </w:rPr>
        <w:t>9</w:t>
      </w:r>
      <w:r w:rsidRPr="009230B2">
        <w:rPr>
          <w:b/>
          <w:bCs/>
          <w:color w:val="000000" w:themeColor="text1"/>
          <w:sz w:val="22"/>
          <w:szCs w:val="22"/>
        </w:rPr>
        <w:t xml:space="preserve"> July</w:t>
      </w:r>
      <w:r w:rsidRPr="009230B2">
        <w:rPr>
          <w:b/>
          <w:bCs/>
          <w:color w:val="000000" w:themeColor="text1"/>
          <w:sz w:val="22"/>
          <w:szCs w:val="22"/>
        </w:rPr>
        <w:tab/>
        <w:t>(</w:t>
      </w:r>
      <w:r w:rsidRPr="009230B2">
        <w:rPr>
          <w:b/>
          <w:bCs/>
          <w:color w:val="000000" w:themeColor="text1"/>
          <w:sz w:val="22"/>
          <w:szCs w:val="22"/>
          <w:lang w:val="uk-UA"/>
        </w:rPr>
        <w:t>6</w:t>
      </w:r>
      <w:proofErr w:type="spellStart"/>
      <w:r w:rsidRPr="009230B2">
        <w:rPr>
          <w:b/>
          <w:bCs/>
          <w:color w:val="000000" w:themeColor="text1"/>
          <w:sz w:val="22"/>
          <w:szCs w:val="22"/>
          <w:vertAlign w:val="superscript"/>
        </w:rPr>
        <w:t>th</w:t>
      </w:r>
      <w:proofErr w:type="spellEnd"/>
      <w:r w:rsidRPr="009230B2">
        <w:rPr>
          <w:b/>
          <w:bCs/>
          <w:color w:val="000000" w:themeColor="text1"/>
          <w:sz w:val="22"/>
          <w:szCs w:val="22"/>
        </w:rPr>
        <w:t>) SIXTH SUNDAY AFTER PENTECOST. TONE 5. Ven. SISOES the Great of Egypt (429). Martyrs MARINUS &amp; MARTHA and their children at Rome; with them CYRINUS, VALENTINE, the Presbyter &amp; ASTERIUS. Ven. SISOES of the Kyiv Caves (13th C.). Uncovering the relics of Princess JULIANA OLSHANSKA (1540).</w:t>
      </w:r>
    </w:p>
    <w:p w14:paraId="38293BED" w14:textId="77777777" w:rsidR="00F70F7C" w:rsidRPr="009230B2" w:rsidRDefault="00F70F7C" w:rsidP="00F70F7C">
      <w:pPr>
        <w:tabs>
          <w:tab w:val="left" w:pos="1985"/>
          <w:tab w:val="left" w:pos="5103"/>
        </w:tabs>
        <w:ind w:left="1985" w:right="72"/>
        <w:jc w:val="both"/>
        <w:rPr>
          <w:b/>
          <w:bCs/>
          <w:color w:val="000000" w:themeColor="text1"/>
          <w:sz w:val="22"/>
          <w:szCs w:val="22"/>
          <w:lang w:val="uk-UA"/>
        </w:rPr>
      </w:pPr>
      <w:r w:rsidRPr="009230B2">
        <w:rPr>
          <w:b/>
          <w:bCs/>
          <w:color w:val="000000" w:themeColor="text1"/>
          <w:sz w:val="22"/>
          <w:szCs w:val="22"/>
        </w:rPr>
        <w:t>Romans 12:6-14</w:t>
      </w:r>
      <w:r w:rsidRPr="009230B2">
        <w:rPr>
          <w:b/>
          <w:bCs/>
          <w:color w:val="000000" w:themeColor="text1"/>
          <w:sz w:val="22"/>
          <w:szCs w:val="22"/>
          <w:lang w:val="uk-UA"/>
        </w:rPr>
        <w:tab/>
      </w:r>
      <w:r w:rsidRPr="009230B2">
        <w:rPr>
          <w:b/>
          <w:bCs/>
          <w:color w:val="000000" w:themeColor="text1"/>
          <w:sz w:val="22"/>
          <w:szCs w:val="22"/>
        </w:rPr>
        <w:t>Matthew 9:1-8</w:t>
      </w:r>
    </w:p>
    <w:p w14:paraId="00E381AE" w14:textId="77777777" w:rsidR="002C32B7" w:rsidRPr="00C95691" w:rsidRDefault="002C32B7" w:rsidP="002C32B7">
      <w:pPr>
        <w:pBdr>
          <w:bottom w:val="double" w:sz="4" w:space="1" w:color="auto"/>
        </w:pBdr>
        <w:tabs>
          <w:tab w:val="left" w:pos="1985"/>
        </w:tabs>
        <w:ind w:left="1985" w:right="72" w:hanging="1985"/>
        <w:rPr>
          <w:b/>
          <w:bCs/>
          <w:sz w:val="2"/>
          <w:szCs w:val="2"/>
        </w:rPr>
      </w:pPr>
    </w:p>
    <w:p w14:paraId="23618A12" w14:textId="77777777" w:rsidR="006C700A" w:rsidRDefault="006C700A" w:rsidP="006C700A">
      <w:pPr>
        <w:tabs>
          <w:tab w:val="left" w:pos="0"/>
          <w:tab w:val="left" w:pos="3690"/>
          <w:tab w:val="left" w:pos="5760"/>
        </w:tabs>
        <w:spacing w:after="120"/>
        <w:ind w:right="72"/>
        <w:jc w:val="center"/>
        <w:rPr>
          <w:b/>
          <w:bCs/>
          <w:iCs/>
          <w:smallCaps/>
          <w:sz w:val="22"/>
          <w:szCs w:val="22"/>
        </w:rPr>
      </w:pPr>
    </w:p>
    <w:p w14:paraId="27C0ADEF" w14:textId="77777777" w:rsidR="00EE1AFE" w:rsidRPr="009230B2" w:rsidRDefault="00EE1AFE" w:rsidP="00EE1AFE">
      <w:pPr>
        <w:widowControl/>
        <w:overflowPunct/>
        <w:adjustRightInd/>
        <w:spacing w:after="120"/>
        <w:ind w:right="72"/>
        <w:rPr>
          <w:rFonts w:eastAsia="Times New Roman"/>
          <w:b/>
          <w:color w:val="000000" w:themeColor="text1"/>
          <w:kern w:val="0"/>
          <w:lang w:val="uk-UA" w:eastAsia="uk-UA"/>
        </w:rPr>
      </w:pPr>
      <w:r w:rsidRPr="009230B2">
        <w:rPr>
          <w:rFonts w:eastAsia="Times New Roman"/>
          <w:b/>
          <w:color w:val="000000" w:themeColor="text1"/>
          <w:kern w:val="0"/>
          <w:lang w:eastAsia="uk-UA"/>
        </w:rPr>
        <w:t>Today’s bulletin is sponsored by Stephen and Melanie Unger</w:t>
      </w:r>
      <w:r w:rsidRPr="009230B2">
        <w:rPr>
          <w:rFonts w:eastAsia="Times New Roman"/>
          <w:b/>
          <w:color w:val="000000" w:themeColor="text1"/>
          <w:kern w:val="0"/>
          <w:lang w:val="uk-UA" w:eastAsia="uk-UA"/>
        </w:rPr>
        <w:t xml:space="preserve"> </w:t>
      </w:r>
      <w:proofErr w:type="spellStart"/>
      <w:r w:rsidRPr="009230B2">
        <w:rPr>
          <w:rFonts w:eastAsia="Times New Roman"/>
          <w:b/>
          <w:color w:val="000000" w:themeColor="text1"/>
          <w:kern w:val="0"/>
          <w:lang w:val="uk-UA" w:eastAsia="uk-UA"/>
        </w:rPr>
        <w:t>in</w:t>
      </w:r>
      <w:proofErr w:type="spellEnd"/>
      <w:r w:rsidRPr="009230B2">
        <w:rPr>
          <w:rFonts w:eastAsia="Times New Roman"/>
          <w:b/>
          <w:color w:val="000000" w:themeColor="text1"/>
          <w:kern w:val="0"/>
          <w:lang w:val="uk-UA" w:eastAsia="uk-UA"/>
        </w:rPr>
        <w:t xml:space="preserve"> </w:t>
      </w:r>
      <w:proofErr w:type="spellStart"/>
      <w:r w:rsidRPr="009230B2">
        <w:rPr>
          <w:rFonts w:eastAsia="Times New Roman"/>
          <w:b/>
          <w:color w:val="000000" w:themeColor="text1"/>
          <w:kern w:val="0"/>
          <w:lang w:val="uk-UA" w:eastAsia="uk-UA"/>
        </w:rPr>
        <w:t>loving</w:t>
      </w:r>
      <w:proofErr w:type="spellEnd"/>
      <w:r w:rsidRPr="009230B2">
        <w:rPr>
          <w:rFonts w:eastAsia="Times New Roman"/>
          <w:b/>
          <w:color w:val="000000" w:themeColor="text1"/>
          <w:kern w:val="0"/>
          <w:lang w:val="uk-UA" w:eastAsia="uk-UA"/>
        </w:rPr>
        <w:t xml:space="preserve"> </w:t>
      </w:r>
      <w:proofErr w:type="spellStart"/>
      <w:r w:rsidRPr="009230B2">
        <w:rPr>
          <w:rFonts w:eastAsia="Times New Roman"/>
          <w:b/>
          <w:color w:val="000000" w:themeColor="text1"/>
          <w:kern w:val="0"/>
          <w:lang w:val="uk-UA" w:eastAsia="uk-UA"/>
        </w:rPr>
        <w:t>memory</w:t>
      </w:r>
      <w:proofErr w:type="spellEnd"/>
      <w:r w:rsidRPr="009230B2">
        <w:rPr>
          <w:rFonts w:eastAsia="Times New Roman"/>
          <w:b/>
          <w:color w:val="000000" w:themeColor="text1"/>
          <w:kern w:val="0"/>
          <w:lang w:val="uk-UA" w:eastAsia="uk-UA"/>
        </w:rPr>
        <w:t xml:space="preserve"> </w:t>
      </w:r>
      <w:proofErr w:type="spellStart"/>
      <w:r w:rsidRPr="009230B2">
        <w:rPr>
          <w:rFonts w:eastAsia="Times New Roman"/>
          <w:b/>
          <w:color w:val="000000" w:themeColor="text1"/>
          <w:kern w:val="0"/>
          <w:lang w:val="uk-UA" w:eastAsia="uk-UA"/>
        </w:rPr>
        <w:t>of</w:t>
      </w:r>
      <w:proofErr w:type="spellEnd"/>
      <w:r w:rsidRPr="009230B2">
        <w:rPr>
          <w:rFonts w:eastAsia="Times New Roman"/>
          <w:b/>
          <w:color w:val="000000" w:themeColor="text1"/>
          <w:kern w:val="0"/>
          <w:lang w:eastAsia="uk-UA"/>
        </w:rPr>
        <w:t xml:space="preserve"> Melanie’s</w:t>
      </w:r>
      <w:r w:rsidRPr="009230B2">
        <w:rPr>
          <w:rFonts w:eastAsia="Times New Roman"/>
          <w:b/>
          <w:color w:val="000000" w:themeColor="text1"/>
          <w:kern w:val="0"/>
          <w:lang w:val="uk-UA" w:eastAsia="uk-UA"/>
        </w:rPr>
        <w:t xml:space="preserve"> </w:t>
      </w:r>
      <w:proofErr w:type="spellStart"/>
      <w:r w:rsidRPr="009230B2">
        <w:rPr>
          <w:rFonts w:eastAsia="Times New Roman"/>
          <w:b/>
          <w:color w:val="000000" w:themeColor="text1"/>
          <w:kern w:val="0"/>
          <w:lang w:val="uk-UA" w:eastAsia="uk-UA"/>
        </w:rPr>
        <w:t>father</w:t>
      </w:r>
      <w:proofErr w:type="spellEnd"/>
      <w:r w:rsidRPr="009230B2">
        <w:rPr>
          <w:rFonts w:eastAsia="Times New Roman"/>
          <w:b/>
          <w:color w:val="000000" w:themeColor="text1"/>
          <w:kern w:val="0"/>
          <w:lang w:val="uk-UA" w:eastAsia="uk-UA"/>
        </w:rPr>
        <w:t xml:space="preserve">, </w:t>
      </w:r>
      <w:proofErr w:type="spellStart"/>
      <w:r w:rsidRPr="009230B2">
        <w:rPr>
          <w:rFonts w:eastAsia="Times New Roman"/>
          <w:b/>
          <w:color w:val="000000" w:themeColor="text1"/>
          <w:kern w:val="0"/>
          <w:lang w:val="uk-UA" w:eastAsia="uk-UA"/>
        </w:rPr>
        <w:t>Michael</w:t>
      </w:r>
      <w:proofErr w:type="spellEnd"/>
      <w:r w:rsidRPr="009230B2">
        <w:rPr>
          <w:rFonts w:eastAsia="Times New Roman"/>
          <w:b/>
          <w:color w:val="000000" w:themeColor="text1"/>
          <w:kern w:val="0"/>
          <w:lang w:val="uk-UA" w:eastAsia="uk-UA"/>
        </w:rPr>
        <w:t xml:space="preserve"> Smallen.  </w:t>
      </w:r>
      <w:proofErr w:type="spellStart"/>
      <w:r w:rsidRPr="009230B2">
        <w:rPr>
          <w:rFonts w:eastAsia="Times New Roman"/>
          <w:b/>
          <w:color w:val="000000" w:themeColor="text1"/>
          <w:kern w:val="0"/>
          <w:lang w:val="uk-UA" w:eastAsia="uk-UA"/>
        </w:rPr>
        <w:t>It</w:t>
      </w:r>
      <w:proofErr w:type="spellEnd"/>
      <w:r w:rsidRPr="009230B2">
        <w:rPr>
          <w:rFonts w:eastAsia="Times New Roman"/>
          <w:b/>
          <w:color w:val="000000" w:themeColor="text1"/>
          <w:kern w:val="0"/>
          <w:lang w:val="uk-UA" w:eastAsia="uk-UA"/>
        </w:rPr>
        <w:t xml:space="preserve"> </w:t>
      </w:r>
      <w:proofErr w:type="spellStart"/>
      <w:r w:rsidRPr="009230B2">
        <w:rPr>
          <w:rFonts w:eastAsia="Times New Roman"/>
          <w:b/>
          <w:color w:val="000000" w:themeColor="text1"/>
          <w:kern w:val="0"/>
          <w:lang w:val="uk-UA" w:eastAsia="uk-UA"/>
        </w:rPr>
        <w:t>is</w:t>
      </w:r>
      <w:proofErr w:type="spellEnd"/>
      <w:r w:rsidRPr="009230B2">
        <w:rPr>
          <w:rFonts w:eastAsia="Times New Roman"/>
          <w:b/>
          <w:color w:val="000000" w:themeColor="text1"/>
          <w:kern w:val="0"/>
          <w:lang w:val="uk-UA" w:eastAsia="uk-UA"/>
        </w:rPr>
        <w:t xml:space="preserve"> </w:t>
      </w:r>
      <w:proofErr w:type="spellStart"/>
      <w:r w:rsidRPr="009230B2">
        <w:rPr>
          <w:rFonts w:eastAsia="Times New Roman"/>
          <w:b/>
          <w:color w:val="000000" w:themeColor="text1"/>
          <w:kern w:val="0"/>
          <w:lang w:val="uk-UA" w:eastAsia="uk-UA"/>
        </w:rPr>
        <w:t>the</w:t>
      </w:r>
      <w:proofErr w:type="spellEnd"/>
      <w:r w:rsidRPr="009230B2">
        <w:rPr>
          <w:rFonts w:eastAsia="Times New Roman"/>
          <w:b/>
          <w:color w:val="000000" w:themeColor="text1"/>
          <w:kern w:val="0"/>
          <w:lang w:val="uk-UA" w:eastAsia="uk-UA"/>
        </w:rPr>
        <w:t xml:space="preserve"> 25th </w:t>
      </w:r>
      <w:proofErr w:type="spellStart"/>
      <w:r w:rsidRPr="009230B2">
        <w:rPr>
          <w:rFonts w:eastAsia="Times New Roman"/>
          <w:b/>
          <w:color w:val="000000" w:themeColor="text1"/>
          <w:kern w:val="0"/>
          <w:lang w:val="uk-UA" w:eastAsia="uk-UA"/>
        </w:rPr>
        <w:t>anniversary</w:t>
      </w:r>
      <w:proofErr w:type="spellEnd"/>
      <w:r w:rsidRPr="009230B2">
        <w:rPr>
          <w:rFonts w:eastAsia="Times New Roman"/>
          <w:b/>
          <w:color w:val="000000" w:themeColor="text1"/>
          <w:kern w:val="0"/>
          <w:lang w:val="uk-UA" w:eastAsia="uk-UA"/>
        </w:rPr>
        <w:t xml:space="preserve"> </w:t>
      </w:r>
      <w:proofErr w:type="spellStart"/>
      <w:r w:rsidRPr="009230B2">
        <w:rPr>
          <w:rFonts w:eastAsia="Times New Roman"/>
          <w:b/>
          <w:color w:val="000000" w:themeColor="text1"/>
          <w:kern w:val="0"/>
          <w:lang w:val="uk-UA" w:eastAsia="uk-UA"/>
        </w:rPr>
        <w:t>of</w:t>
      </w:r>
      <w:proofErr w:type="spellEnd"/>
      <w:r w:rsidRPr="009230B2">
        <w:rPr>
          <w:rFonts w:eastAsia="Times New Roman"/>
          <w:b/>
          <w:color w:val="000000" w:themeColor="text1"/>
          <w:kern w:val="0"/>
          <w:lang w:val="uk-UA" w:eastAsia="uk-UA"/>
        </w:rPr>
        <w:t xml:space="preserve"> </w:t>
      </w:r>
      <w:proofErr w:type="spellStart"/>
      <w:r w:rsidRPr="009230B2">
        <w:rPr>
          <w:rFonts w:eastAsia="Times New Roman"/>
          <w:b/>
          <w:color w:val="000000" w:themeColor="text1"/>
          <w:kern w:val="0"/>
          <w:lang w:val="uk-UA" w:eastAsia="uk-UA"/>
        </w:rPr>
        <w:t>his</w:t>
      </w:r>
      <w:proofErr w:type="spellEnd"/>
      <w:r w:rsidRPr="009230B2">
        <w:rPr>
          <w:rFonts w:eastAsia="Times New Roman"/>
          <w:b/>
          <w:color w:val="000000" w:themeColor="text1"/>
          <w:kern w:val="0"/>
          <w:lang w:val="uk-UA" w:eastAsia="uk-UA"/>
        </w:rPr>
        <w:t xml:space="preserve"> </w:t>
      </w:r>
      <w:proofErr w:type="spellStart"/>
      <w:r w:rsidRPr="009230B2">
        <w:rPr>
          <w:rFonts w:eastAsia="Times New Roman"/>
          <w:b/>
          <w:color w:val="000000" w:themeColor="text1"/>
          <w:kern w:val="0"/>
          <w:lang w:val="uk-UA" w:eastAsia="uk-UA"/>
        </w:rPr>
        <w:t>repose</w:t>
      </w:r>
      <w:proofErr w:type="spellEnd"/>
      <w:r w:rsidRPr="009230B2">
        <w:rPr>
          <w:rFonts w:eastAsia="Times New Roman"/>
          <w:b/>
          <w:color w:val="000000" w:themeColor="text1"/>
          <w:kern w:val="0"/>
          <w:lang w:val="uk-UA" w:eastAsia="uk-UA"/>
        </w:rPr>
        <w:t xml:space="preserve"> </w:t>
      </w:r>
      <w:proofErr w:type="spellStart"/>
      <w:r w:rsidRPr="009230B2">
        <w:rPr>
          <w:rFonts w:eastAsia="Times New Roman"/>
          <w:b/>
          <w:color w:val="000000" w:themeColor="text1"/>
          <w:kern w:val="0"/>
          <w:lang w:val="uk-UA" w:eastAsia="uk-UA"/>
        </w:rPr>
        <w:t>in</w:t>
      </w:r>
      <w:proofErr w:type="spellEnd"/>
      <w:r w:rsidRPr="009230B2">
        <w:rPr>
          <w:rFonts w:eastAsia="Times New Roman"/>
          <w:b/>
          <w:color w:val="000000" w:themeColor="text1"/>
          <w:kern w:val="0"/>
          <w:lang w:val="uk-UA" w:eastAsia="uk-UA"/>
        </w:rPr>
        <w:t xml:space="preserve"> </w:t>
      </w:r>
      <w:proofErr w:type="spellStart"/>
      <w:r w:rsidRPr="009230B2">
        <w:rPr>
          <w:rFonts w:eastAsia="Times New Roman"/>
          <w:b/>
          <w:color w:val="000000" w:themeColor="text1"/>
          <w:kern w:val="0"/>
          <w:lang w:val="uk-UA" w:eastAsia="uk-UA"/>
        </w:rPr>
        <w:t>the</w:t>
      </w:r>
      <w:proofErr w:type="spellEnd"/>
      <w:r w:rsidRPr="009230B2">
        <w:rPr>
          <w:rFonts w:eastAsia="Times New Roman"/>
          <w:b/>
          <w:color w:val="000000" w:themeColor="text1"/>
          <w:kern w:val="0"/>
          <w:lang w:val="uk-UA" w:eastAsia="uk-UA"/>
        </w:rPr>
        <w:t xml:space="preserve"> </w:t>
      </w:r>
      <w:proofErr w:type="spellStart"/>
      <w:r w:rsidRPr="009230B2">
        <w:rPr>
          <w:rFonts w:eastAsia="Times New Roman"/>
          <w:b/>
          <w:color w:val="000000" w:themeColor="text1"/>
          <w:kern w:val="0"/>
          <w:lang w:val="uk-UA" w:eastAsia="uk-UA"/>
        </w:rPr>
        <w:t>Lord</w:t>
      </w:r>
      <w:proofErr w:type="spellEnd"/>
      <w:r w:rsidRPr="009230B2">
        <w:rPr>
          <w:rFonts w:eastAsia="Times New Roman"/>
          <w:b/>
          <w:color w:val="000000" w:themeColor="text1"/>
          <w:kern w:val="0"/>
          <w:lang w:val="uk-UA" w:eastAsia="uk-UA"/>
        </w:rPr>
        <w:t>.</w:t>
      </w:r>
    </w:p>
    <w:p w14:paraId="2DE75219" w14:textId="77777777" w:rsidR="00EE1AFE" w:rsidRDefault="00EE1AFE" w:rsidP="00EE1AFE">
      <w:pPr>
        <w:tabs>
          <w:tab w:val="left" w:pos="0"/>
          <w:tab w:val="left" w:pos="3690"/>
          <w:tab w:val="left" w:pos="5760"/>
        </w:tabs>
        <w:spacing w:after="120"/>
        <w:ind w:right="72"/>
        <w:jc w:val="center"/>
        <w:rPr>
          <w:b/>
          <w:bCs/>
          <w:iCs/>
          <w:smallCaps/>
          <w:color w:val="000000" w:themeColor="text1"/>
          <w:sz w:val="22"/>
          <w:szCs w:val="22"/>
        </w:rPr>
      </w:pPr>
    </w:p>
    <w:p w14:paraId="25DD773A" w14:textId="49D5E60D" w:rsidR="00EE1AFE" w:rsidRPr="009230B2" w:rsidRDefault="00EE1AFE" w:rsidP="00EE1AFE">
      <w:pPr>
        <w:tabs>
          <w:tab w:val="left" w:pos="0"/>
          <w:tab w:val="left" w:pos="3690"/>
          <w:tab w:val="left" w:pos="5760"/>
        </w:tabs>
        <w:spacing w:after="120"/>
        <w:ind w:right="72"/>
        <w:jc w:val="center"/>
        <w:rPr>
          <w:b/>
          <w:bCs/>
          <w:color w:val="000000" w:themeColor="text1"/>
          <w:sz w:val="22"/>
          <w:szCs w:val="22"/>
        </w:rPr>
      </w:pPr>
      <w:r w:rsidRPr="009230B2">
        <w:rPr>
          <w:b/>
          <w:bCs/>
          <w:iCs/>
          <w:smallCaps/>
          <w:color w:val="000000" w:themeColor="text1"/>
          <w:sz w:val="22"/>
          <w:szCs w:val="22"/>
        </w:rPr>
        <w:t xml:space="preserve">Liturgical Meneion &amp; Scripture Readings For The Seventh Week After Pentecost </w:t>
      </w:r>
    </w:p>
    <w:p w14:paraId="3C33B7E6" w14:textId="77777777" w:rsidR="00EE1AFE" w:rsidRPr="009230B2" w:rsidRDefault="00EE1AFE" w:rsidP="00EE1AFE">
      <w:pPr>
        <w:widowControl/>
        <w:tabs>
          <w:tab w:val="left" w:pos="1985"/>
        </w:tabs>
        <w:overflowPunct/>
        <w:autoSpaceDE w:val="0"/>
        <w:autoSpaceDN w:val="0"/>
        <w:ind w:left="1985" w:right="72" w:hanging="1985"/>
        <w:jc w:val="both"/>
        <w:rPr>
          <w:rFonts w:eastAsiaTheme="minorHAnsi"/>
          <w:b/>
          <w:color w:val="000000" w:themeColor="text1"/>
          <w:kern w:val="0"/>
          <w:sz w:val="22"/>
          <w:szCs w:val="22"/>
        </w:rPr>
      </w:pPr>
      <w:r w:rsidRPr="009230B2">
        <w:rPr>
          <w:b/>
          <w:bCs/>
          <w:color w:val="000000" w:themeColor="text1"/>
          <w:sz w:val="22"/>
          <w:szCs w:val="22"/>
        </w:rPr>
        <w:t>Mon. 20 July</w:t>
      </w:r>
      <w:r w:rsidRPr="009230B2">
        <w:rPr>
          <w:b/>
          <w:bCs/>
          <w:color w:val="000000" w:themeColor="text1"/>
          <w:sz w:val="22"/>
          <w:szCs w:val="22"/>
        </w:rPr>
        <w:tab/>
      </w:r>
      <w:r w:rsidRPr="009230B2">
        <w:rPr>
          <w:rFonts w:eastAsiaTheme="minorHAnsi"/>
          <w:color w:val="000000" w:themeColor="text1"/>
          <w:kern w:val="0"/>
          <w:sz w:val="22"/>
          <w:szCs w:val="22"/>
        </w:rPr>
        <w:t xml:space="preserve">Ven. Thomas of Mt. </w:t>
      </w:r>
      <w:proofErr w:type="spellStart"/>
      <w:r w:rsidRPr="009230B2">
        <w:rPr>
          <w:rFonts w:eastAsiaTheme="minorHAnsi"/>
          <w:color w:val="000000" w:themeColor="text1"/>
          <w:kern w:val="0"/>
          <w:sz w:val="22"/>
          <w:szCs w:val="22"/>
        </w:rPr>
        <w:t>Maleon</w:t>
      </w:r>
      <w:proofErr w:type="spellEnd"/>
      <w:r w:rsidRPr="009230B2">
        <w:rPr>
          <w:rFonts w:eastAsiaTheme="minorHAnsi"/>
          <w:color w:val="000000" w:themeColor="text1"/>
          <w:kern w:val="0"/>
          <w:sz w:val="22"/>
          <w:szCs w:val="22"/>
        </w:rPr>
        <w:t xml:space="preserve"> (10th c.). Ven. </w:t>
      </w:r>
      <w:proofErr w:type="spellStart"/>
      <w:r w:rsidRPr="009230B2">
        <w:rPr>
          <w:rFonts w:eastAsiaTheme="minorHAnsi"/>
          <w:color w:val="000000" w:themeColor="text1"/>
          <w:kern w:val="0"/>
          <w:sz w:val="22"/>
          <w:szCs w:val="22"/>
        </w:rPr>
        <w:t>Acacius</w:t>
      </w:r>
      <w:proofErr w:type="spellEnd"/>
      <w:r w:rsidRPr="009230B2">
        <w:rPr>
          <w:rFonts w:eastAsiaTheme="minorHAnsi"/>
          <w:color w:val="000000" w:themeColor="text1"/>
          <w:kern w:val="0"/>
          <w:sz w:val="22"/>
          <w:szCs w:val="22"/>
        </w:rPr>
        <w:t xml:space="preserve"> of Sinai (6th c.). Martyrs Epictetus, presbyter, and </w:t>
      </w:r>
      <w:proofErr w:type="spellStart"/>
      <w:r w:rsidRPr="009230B2">
        <w:rPr>
          <w:rFonts w:eastAsiaTheme="minorHAnsi"/>
          <w:color w:val="000000" w:themeColor="text1"/>
          <w:kern w:val="0"/>
          <w:sz w:val="22"/>
          <w:szCs w:val="22"/>
        </w:rPr>
        <w:t>Astion</w:t>
      </w:r>
      <w:proofErr w:type="spellEnd"/>
      <w:r w:rsidRPr="009230B2">
        <w:rPr>
          <w:rFonts w:eastAsiaTheme="minorHAnsi"/>
          <w:color w:val="000000" w:themeColor="text1"/>
          <w:kern w:val="0"/>
          <w:sz w:val="22"/>
          <w:szCs w:val="22"/>
        </w:rPr>
        <w:t xml:space="preserve"> in Scythia (290). Martyr </w:t>
      </w:r>
      <w:proofErr w:type="spellStart"/>
      <w:r w:rsidRPr="009230B2">
        <w:rPr>
          <w:rFonts w:eastAsiaTheme="minorHAnsi"/>
          <w:color w:val="000000" w:themeColor="text1"/>
          <w:kern w:val="0"/>
          <w:sz w:val="22"/>
          <w:szCs w:val="22"/>
        </w:rPr>
        <w:t>Evangelus</w:t>
      </w:r>
      <w:proofErr w:type="spellEnd"/>
      <w:r w:rsidRPr="009230B2">
        <w:rPr>
          <w:rFonts w:eastAsiaTheme="minorHAnsi"/>
          <w:color w:val="000000" w:themeColor="text1"/>
          <w:kern w:val="0"/>
          <w:sz w:val="22"/>
          <w:szCs w:val="22"/>
        </w:rPr>
        <w:t xml:space="preserve">. </w:t>
      </w:r>
    </w:p>
    <w:p w14:paraId="2722C581" w14:textId="77777777" w:rsidR="00EE1AFE" w:rsidRPr="009230B2" w:rsidRDefault="00EE1AFE" w:rsidP="00EE1AFE">
      <w:pPr>
        <w:widowControl/>
        <w:tabs>
          <w:tab w:val="left" w:pos="1985"/>
          <w:tab w:val="left" w:pos="5103"/>
        </w:tabs>
        <w:overflowPunct/>
        <w:autoSpaceDE w:val="0"/>
        <w:autoSpaceDN w:val="0"/>
        <w:spacing w:after="120"/>
        <w:ind w:left="1985" w:right="72"/>
        <w:jc w:val="both"/>
        <w:rPr>
          <w:rFonts w:eastAsiaTheme="minorHAnsi"/>
          <w:b/>
          <w:color w:val="000000" w:themeColor="text1"/>
          <w:kern w:val="0"/>
          <w:sz w:val="22"/>
          <w:szCs w:val="22"/>
        </w:rPr>
      </w:pPr>
      <w:r w:rsidRPr="009230B2">
        <w:rPr>
          <w:rFonts w:eastAsiaTheme="minorHAnsi"/>
          <w:b/>
          <w:color w:val="000000" w:themeColor="text1"/>
          <w:kern w:val="0"/>
          <w:sz w:val="22"/>
          <w:szCs w:val="22"/>
        </w:rPr>
        <w:t>1 Cor. 5:9–6:11</w:t>
      </w:r>
      <w:r w:rsidRPr="009230B2">
        <w:rPr>
          <w:rFonts w:eastAsiaTheme="minorHAnsi"/>
          <w:b/>
          <w:color w:val="000000" w:themeColor="text1"/>
          <w:kern w:val="0"/>
          <w:sz w:val="22"/>
          <w:szCs w:val="22"/>
        </w:rPr>
        <w:tab/>
        <w:t>Mt. 13:54-58</w:t>
      </w:r>
    </w:p>
    <w:p w14:paraId="7BFF9C42" w14:textId="77777777" w:rsidR="00EE1AFE" w:rsidRPr="009230B2" w:rsidRDefault="00EE1AFE" w:rsidP="00EE1AFE">
      <w:pPr>
        <w:widowControl/>
        <w:tabs>
          <w:tab w:val="left" w:pos="1985"/>
        </w:tabs>
        <w:overflowPunct/>
        <w:autoSpaceDE w:val="0"/>
        <w:autoSpaceDN w:val="0"/>
        <w:ind w:left="1985" w:right="72" w:hanging="1985"/>
        <w:jc w:val="both"/>
        <w:rPr>
          <w:rFonts w:eastAsiaTheme="minorHAnsi"/>
          <w:color w:val="000000" w:themeColor="text1"/>
          <w:kern w:val="0"/>
          <w:sz w:val="22"/>
          <w:szCs w:val="22"/>
        </w:rPr>
      </w:pPr>
      <w:r w:rsidRPr="009230B2">
        <w:rPr>
          <w:b/>
          <w:color w:val="000000" w:themeColor="text1"/>
          <w:sz w:val="22"/>
          <w:szCs w:val="22"/>
        </w:rPr>
        <w:t>Tue. 21</w:t>
      </w:r>
      <w:r w:rsidRPr="009230B2">
        <w:rPr>
          <w:b/>
          <w:bCs/>
          <w:color w:val="000000" w:themeColor="text1"/>
          <w:sz w:val="22"/>
          <w:szCs w:val="22"/>
        </w:rPr>
        <w:t xml:space="preserve"> July</w:t>
      </w:r>
      <w:r w:rsidRPr="009230B2">
        <w:rPr>
          <w:b/>
          <w:color w:val="000000" w:themeColor="text1"/>
          <w:sz w:val="22"/>
          <w:szCs w:val="22"/>
        </w:rPr>
        <w:tab/>
      </w:r>
      <w:r w:rsidRPr="009230B2">
        <w:rPr>
          <w:rFonts w:eastAsiaTheme="minorHAnsi"/>
          <w:color w:val="000000" w:themeColor="text1"/>
          <w:kern w:val="0"/>
          <w:sz w:val="22"/>
          <w:szCs w:val="22"/>
        </w:rPr>
        <w:t xml:space="preserve">Holy Great-martyr Procopius of Caesarea in Palestine (303). New Martyr </w:t>
      </w:r>
      <w:proofErr w:type="spellStart"/>
      <w:r w:rsidRPr="009230B2">
        <w:rPr>
          <w:rFonts w:eastAsiaTheme="minorHAnsi"/>
          <w:color w:val="000000" w:themeColor="text1"/>
          <w:kern w:val="0"/>
          <w:sz w:val="22"/>
          <w:szCs w:val="22"/>
        </w:rPr>
        <w:t>Anastasius</w:t>
      </w:r>
      <w:proofErr w:type="spellEnd"/>
      <w:r w:rsidRPr="009230B2">
        <w:rPr>
          <w:rFonts w:eastAsiaTheme="minorHAnsi"/>
          <w:color w:val="000000" w:themeColor="text1"/>
          <w:kern w:val="0"/>
          <w:sz w:val="22"/>
          <w:szCs w:val="22"/>
        </w:rPr>
        <w:t xml:space="preserve"> at Constantinople (1743). </w:t>
      </w:r>
    </w:p>
    <w:p w14:paraId="181A8B3D" w14:textId="77777777" w:rsidR="00EE1AFE" w:rsidRPr="009230B2" w:rsidRDefault="00EE1AFE" w:rsidP="00EE1AFE">
      <w:pPr>
        <w:widowControl/>
        <w:tabs>
          <w:tab w:val="left" w:pos="1985"/>
          <w:tab w:val="left" w:pos="5103"/>
        </w:tabs>
        <w:overflowPunct/>
        <w:autoSpaceDE w:val="0"/>
        <w:autoSpaceDN w:val="0"/>
        <w:spacing w:after="120"/>
        <w:ind w:left="1985" w:right="72"/>
        <w:jc w:val="both"/>
        <w:rPr>
          <w:rFonts w:eastAsiaTheme="minorHAnsi"/>
          <w:b/>
          <w:color w:val="000000" w:themeColor="text1"/>
          <w:kern w:val="0"/>
          <w:sz w:val="22"/>
          <w:szCs w:val="22"/>
        </w:rPr>
      </w:pPr>
      <w:r w:rsidRPr="009230B2">
        <w:rPr>
          <w:rFonts w:eastAsiaTheme="minorHAnsi"/>
          <w:b/>
          <w:color w:val="000000" w:themeColor="text1"/>
          <w:kern w:val="0"/>
          <w:sz w:val="22"/>
          <w:szCs w:val="22"/>
        </w:rPr>
        <w:lastRenderedPageBreak/>
        <w:t>1 Cor. 6:20 – 7:12</w:t>
      </w:r>
      <w:r w:rsidRPr="009230B2">
        <w:rPr>
          <w:rFonts w:eastAsiaTheme="minorHAnsi"/>
          <w:b/>
          <w:color w:val="000000" w:themeColor="text1"/>
          <w:kern w:val="0"/>
          <w:sz w:val="22"/>
          <w:szCs w:val="22"/>
        </w:rPr>
        <w:tab/>
        <w:t>Mt. 14:1-13</w:t>
      </w:r>
    </w:p>
    <w:p w14:paraId="4D5C4EFE" w14:textId="77777777" w:rsidR="00EE1AFE" w:rsidRPr="009230B2" w:rsidRDefault="00EE1AFE" w:rsidP="00EE1AFE">
      <w:pPr>
        <w:widowControl/>
        <w:tabs>
          <w:tab w:val="left" w:pos="1985"/>
        </w:tabs>
        <w:overflowPunct/>
        <w:autoSpaceDE w:val="0"/>
        <w:autoSpaceDN w:val="0"/>
        <w:ind w:left="1985" w:right="72" w:hanging="1985"/>
        <w:jc w:val="both"/>
        <w:rPr>
          <w:rFonts w:eastAsiaTheme="minorHAnsi"/>
          <w:bCs/>
          <w:color w:val="000000" w:themeColor="text1"/>
          <w:kern w:val="0"/>
          <w:sz w:val="22"/>
          <w:szCs w:val="22"/>
        </w:rPr>
      </w:pPr>
      <w:r w:rsidRPr="009230B2">
        <w:rPr>
          <w:b/>
          <w:bCs/>
          <w:color w:val="000000" w:themeColor="text1"/>
          <w:sz w:val="22"/>
          <w:szCs w:val="22"/>
        </w:rPr>
        <w:t>Wed. 22 July</w:t>
      </w:r>
      <w:r w:rsidRPr="009230B2">
        <w:rPr>
          <w:b/>
          <w:bCs/>
          <w:color w:val="000000" w:themeColor="text1"/>
          <w:sz w:val="22"/>
          <w:szCs w:val="22"/>
        </w:rPr>
        <w:tab/>
      </w:r>
      <w:r w:rsidRPr="009230B2">
        <w:rPr>
          <w:b/>
          <w:bCs/>
          <w:color w:val="000000" w:themeColor="text1"/>
        </w:rPr>
        <w:t xml:space="preserve">(Fast Day) </w:t>
      </w:r>
      <w:r w:rsidRPr="009230B2">
        <w:rPr>
          <w:rFonts w:eastAsiaTheme="minorHAnsi"/>
          <w:bCs/>
          <w:color w:val="000000" w:themeColor="text1"/>
          <w:kern w:val="0"/>
          <w:sz w:val="22"/>
          <w:szCs w:val="22"/>
        </w:rPr>
        <w:t xml:space="preserve">Hieromartyr </w:t>
      </w:r>
      <w:proofErr w:type="spellStart"/>
      <w:r w:rsidRPr="009230B2">
        <w:rPr>
          <w:rFonts w:eastAsiaTheme="minorHAnsi"/>
          <w:bCs/>
          <w:color w:val="000000" w:themeColor="text1"/>
          <w:kern w:val="0"/>
          <w:sz w:val="22"/>
          <w:szCs w:val="22"/>
        </w:rPr>
        <w:t>Pancratius</w:t>
      </w:r>
      <w:proofErr w:type="spellEnd"/>
      <w:r w:rsidRPr="009230B2">
        <w:rPr>
          <w:rFonts w:eastAsiaTheme="minorHAnsi"/>
          <w:bCs/>
          <w:color w:val="000000" w:themeColor="text1"/>
          <w:kern w:val="0"/>
          <w:sz w:val="22"/>
          <w:szCs w:val="22"/>
        </w:rPr>
        <w:t xml:space="preserve">, bishop of Taormina in Sicily (1st c.). Hieromartyr Cyril, bishop of </w:t>
      </w:r>
      <w:proofErr w:type="spellStart"/>
      <w:r w:rsidRPr="009230B2">
        <w:rPr>
          <w:rFonts w:eastAsiaTheme="minorHAnsi"/>
          <w:bCs/>
          <w:color w:val="000000" w:themeColor="text1"/>
          <w:kern w:val="0"/>
          <w:sz w:val="22"/>
          <w:szCs w:val="22"/>
        </w:rPr>
        <w:t>Gortyna</w:t>
      </w:r>
      <w:proofErr w:type="spellEnd"/>
      <w:r w:rsidRPr="009230B2">
        <w:rPr>
          <w:rFonts w:eastAsiaTheme="minorHAnsi"/>
          <w:bCs/>
          <w:color w:val="000000" w:themeColor="text1"/>
          <w:kern w:val="0"/>
          <w:sz w:val="22"/>
          <w:szCs w:val="22"/>
        </w:rPr>
        <w:t xml:space="preserve"> (250-252). </w:t>
      </w:r>
    </w:p>
    <w:p w14:paraId="694F4A13" w14:textId="77777777" w:rsidR="00EE1AFE" w:rsidRPr="009230B2" w:rsidRDefault="00EE1AFE" w:rsidP="00EE1AFE">
      <w:pPr>
        <w:widowControl/>
        <w:tabs>
          <w:tab w:val="left" w:pos="5103"/>
        </w:tabs>
        <w:overflowPunct/>
        <w:autoSpaceDE w:val="0"/>
        <w:autoSpaceDN w:val="0"/>
        <w:spacing w:after="120"/>
        <w:ind w:left="1985" w:right="72"/>
        <w:jc w:val="both"/>
        <w:rPr>
          <w:rFonts w:eastAsiaTheme="minorHAnsi"/>
          <w:b/>
          <w:bCs/>
          <w:color w:val="000000" w:themeColor="text1"/>
          <w:kern w:val="0"/>
          <w:sz w:val="22"/>
          <w:szCs w:val="22"/>
        </w:rPr>
      </w:pPr>
      <w:r w:rsidRPr="009230B2">
        <w:rPr>
          <w:rFonts w:eastAsiaTheme="minorHAnsi"/>
          <w:b/>
          <w:bCs/>
          <w:color w:val="000000" w:themeColor="text1"/>
          <w:kern w:val="0"/>
          <w:sz w:val="22"/>
          <w:szCs w:val="22"/>
        </w:rPr>
        <w:t>1 Cor. 7:12-24</w:t>
      </w:r>
      <w:r w:rsidRPr="009230B2">
        <w:rPr>
          <w:rFonts w:eastAsiaTheme="minorHAnsi"/>
          <w:b/>
          <w:bCs/>
          <w:color w:val="000000" w:themeColor="text1"/>
          <w:kern w:val="0"/>
          <w:sz w:val="22"/>
          <w:szCs w:val="22"/>
        </w:rPr>
        <w:tab/>
        <w:t>Mt. 14:35 – 15:11</w:t>
      </w:r>
    </w:p>
    <w:p w14:paraId="21D9B902" w14:textId="77777777" w:rsidR="00EE1AFE" w:rsidRPr="009230B2" w:rsidRDefault="00EE1AFE" w:rsidP="00EE1AFE">
      <w:pPr>
        <w:widowControl/>
        <w:tabs>
          <w:tab w:val="left" w:pos="1985"/>
        </w:tabs>
        <w:overflowPunct/>
        <w:autoSpaceDE w:val="0"/>
        <w:autoSpaceDN w:val="0"/>
        <w:ind w:left="1985" w:right="72" w:hanging="1985"/>
        <w:jc w:val="both"/>
        <w:rPr>
          <w:rFonts w:eastAsiaTheme="minorHAnsi"/>
          <w:bCs/>
          <w:color w:val="000000" w:themeColor="text1"/>
          <w:kern w:val="0"/>
          <w:sz w:val="22"/>
          <w:szCs w:val="22"/>
        </w:rPr>
      </w:pPr>
      <w:r w:rsidRPr="009230B2">
        <w:rPr>
          <w:b/>
          <w:bCs/>
          <w:color w:val="000000" w:themeColor="text1"/>
          <w:sz w:val="22"/>
          <w:szCs w:val="22"/>
        </w:rPr>
        <w:t>Thu. 23 July</w:t>
      </w:r>
      <w:r w:rsidRPr="009230B2">
        <w:rPr>
          <w:b/>
          <w:bCs/>
          <w:color w:val="000000" w:themeColor="text1"/>
          <w:sz w:val="22"/>
          <w:szCs w:val="22"/>
        </w:rPr>
        <w:tab/>
      </w:r>
      <w:r w:rsidRPr="009230B2">
        <w:rPr>
          <w:rFonts w:eastAsiaTheme="minorHAnsi"/>
          <w:b/>
          <w:bCs/>
          <w:color w:val="000000" w:themeColor="text1"/>
          <w:kern w:val="0"/>
          <w:sz w:val="22"/>
          <w:szCs w:val="22"/>
        </w:rPr>
        <w:t>Ven. Anthony</w:t>
      </w:r>
      <w:r w:rsidRPr="009230B2">
        <w:rPr>
          <w:rFonts w:eastAsiaTheme="minorHAnsi"/>
          <w:bCs/>
          <w:color w:val="000000" w:themeColor="text1"/>
          <w:kern w:val="0"/>
          <w:sz w:val="22"/>
          <w:szCs w:val="22"/>
        </w:rPr>
        <w:t xml:space="preserve"> of the Kyiv Caves (1073). </w:t>
      </w:r>
      <w:r w:rsidRPr="009230B2">
        <w:rPr>
          <w:rFonts w:eastAsiaTheme="minorHAnsi"/>
          <w:b/>
          <w:bCs/>
          <w:color w:val="000000" w:themeColor="text1"/>
          <w:kern w:val="0"/>
          <w:sz w:val="22"/>
          <w:szCs w:val="22"/>
        </w:rPr>
        <w:t xml:space="preserve">Ven. </w:t>
      </w:r>
      <w:proofErr w:type="spellStart"/>
      <w:r w:rsidRPr="009230B2">
        <w:rPr>
          <w:rFonts w:eastAsiaTheme="minorHAnsi"/>
          <w:b/>
          <w:bCs/>
          <w:color w:val="000000" w:themeColor="text1"/>
          <w:kern w:val="0"/>
          <w:sz w:val="22"/>
          <w:szCs w:val="22"/>
        </w:rPr>
        <w:t>Silouan</w:t>
      </w:r>
      <w:proofErr w:type="spellEnd"/>
      <w:r w:rsidRPr="009230B2">
        <w:rPr>
          <w:rFonts w:eastAsiaTheme="minorHAnsi"/>
          <w:bCs/>
          <w:color w:val="000000" w:themeColor="text1"/>
          <w:kern w:val="0"/>
          <w:sz w:val="22"/>
          <w:szCs w:val="22"/>
        </w:rPr>
        <w:t xml:space="preserve"> of the Far Caves in Kyiv (13th-l4th c.).</w:t>
      </w:r>
    </w:p>
    <w:p w14:paraId="389B501A" w14:textId="77777777" w:rsidR="00EE1AFE" w:rsidRPr="009230B2" w:rsidRDefault="00EE1AFE" w:rsidP="00EE1AFE">
      <w:pPr>
        <w:widowControl/>
        <w:tabs>
          <w:tab w:val="left" w:pos="1985"/>
          <w:tab w:val="left" w:pos="5103"/>
        </w:tabs>
        <w:overflowPunct/>
        <w:autoSpaceDE w:val="0"/>
        <w:autoSpaceDN w:val="0"/>
        <w:spacing w:after="120"/>
        <w:ind w:left="1985" w:right="72"/>
        <w:jc w:val="both"/>
        <w:rPr>
          <w:rFonts w:eastAsiaTheme="minorHAnsi"/>
          <w:b/>
          <w:bCs/>
          <w:color w:val="000000" w:themeColor="text1"/>
          <w:kern w:val="0"/>
          <w:sz w:val="22"/>
          <w:szCs w:val="22"/>
        </w:rPr>
      </w:pPr>
      <w:r w:rsidRPr="009230B2">
        <w:rPr>
          <w:rFonts w:eastAsiaTheme="minorHAnsi"/>
          <w:b/>
          <w:bCs/>
          <w:color w:val="000000" w:themeColor="text1"/>
          <w:kern w:val="0"/>
          <w:sz w:val="22"/>
          <w:szCs w:val="22"/>
        </w:rPr>
        <w:t>1 Cor. 7:24-35</w:t>
      </w:r>
      <w:r w:rsidRPr="009230B2">
        <w:rPr>
          <w:rFonts w:eastAsiaTheme="minorHAnsi"/>
          <w:b/>
          <w:bCs/>
          <w:color w:val="000000" w:themeColor="text1"/>
          <w:kern w:val="0"/>
          <w:sz w:val="22"/>
          <w:szCs w:val="22"/>
        </w:rPr>
        <w:tab/>
        <w:t>Mt. 15:12-21</w:t>
      </w:r>
    </w:p>
    <w:p w14:paraId="395CCF23" w14:textId="77777777" w:rsidR="00EE1AFE" w:rsidRPr="00AA300E" w:rsidRDefault="00EE1AFE" w:rsidP="00EE1AFE">
      <w:pPr>
        <w:widowControl/>
        <w:tabs>
          <w:tab w:val="left" w:pos="1985"/>
        </w:tabs>
        <w:overflowPunct/>
        <w:autoSpaceDE w:val="0"/>
        <w:autoSpaceDN w:val="0"/>
        <w:ind w:left="1985" w:right="72" w:hanging="1985"/>
        <w:jc w:val="both"/>
        <w:rPr>
          <w:bCs/>
          <w:color w:val="000000" w:themeColor="text1"/>
          <w:sz w:val="22"/>
          <w:szCs w:val="22"/>
        </w:rPr>
      </w:pPr>
      <w:r w:rsidRPr="00AA300E">
        <w:rPr>
          <w:b/>
          <w:bCs/>
          <w:color w:val="000000" w:themeColor="text1"/>
          <w:sz w:val="22"/>
          <w:szCs w:val="22"/>
        </w:rPr>
        <w:t>Fri. 24 July</w:t>
      </w:r>
      <w:r w:rsidRPr="00AA300E">
        <w:rPr>
          <w:b/>
          <w:bCs/>
          <w:color w:val="000000" w:themeColor="text1"/>
          <w:sz w:val="22"/>
          <w:szCs w:val="22"/>
        </w:rPr>
        <w:tab/>
      </w:r>
      <w:r w:rsidRPr="00AA300E">
        <w:rPr>
          <w:b/>
          <w:bCs/>
          <w:color w:val="000000" w:themeColor="text1"/>
        </w:rPr>
        <w:t xml:space="preserve">(Fast Day) </w:t>
      </w:r>
      <w:r w:rsidRPr="00AA300E">
        <w:rPr>
          <w:b/>
          <w:bCs/>
          <w:color w:val="000000" w:themeColor="text1"/>
          <w:sz w:val="22"/>
          <w:szCs w:val="22"/>
        </w:rPr>
        <w:t>Blessed Equal-to-the-Apostles Olha, princess of Kyiv</w:t>
      </w:r>
      <w:r w:rsidRPr="00AA300E">
        <w:rPr>
          <w:bCs/>
          <w:color w:val="000000" w:themeColor="text1"/>
          <w:sz w:val="22"/>
          <w:szCs w:val="22"/>
        </w:rPr>
        <w:t>, in holy baptism called Helen (969).</w:t>
      </w:r>
    </w:p>
    <w:p w14:paraId="38833573" w14:textId="77777777" w:rsidR="00EE1AFE" w:rsidRPr="009230B2" w:rsidRDefault="00EE1AFE" w:rsidP="00EE1AFE">
      <w:pPr>
        <w:widowControl/>
        <w:tabs>
          <w:tab w:val="left" w:pos="1985"/>
          <w:tab w:val="left" w:pos="5103"/>
        </w:tabs>
        <w:overflowPunct/>
        <w:autoSpaceDE w:val="0"/>
        <w:autoSpaceDN w:val="0"/>
        <w:spacing w:after="120"/>
        <w:ind w:left="1985" w:right="72"/>
        <w:jc w:val="both"/>
        <w:rPr>
          <w:b/>
          <w:bCs/>
          <w:color w:val="000000" w:themeColor="text1"/>
          <w:sz w:val="22"/>
          <w:szCs w:val="22"/>
        </w:rPr>
      </w:pPr>
      <w:r w:rsidRPr="00AA300E">
        <w:rPr>
          <w:b/>
          <w:bCs/>
          <w:color w:val="000000" w:themeColor="text1"/>
          <w:sz w:val="22"/>
          <w:szCs w:val="22"/>
        </w:rPr>
        <w:t>1 Cor. 7:35–8:7</w:t>
      </w:r>
      <w:r w:rsidRPr="00AA300E">
        <w:rPr>
          <w:b/>
          <w:bCs/>
          <w:color w:val="000000" w:themeColor="text1"/>
          <w:sz w:val="22"/>
          <w:szCs w:val="22"/>
        </w:rPr>
        <w:tab/>
        <w:t>Mt. 15:29-31</w:t>
      </w:r>
    </w:p>
    <w:p w14:paraId="1CA65E69" w14:textId="77777777" w:rsidR="00EE1AFE" w:rsidRPr="009230B2" w:rsidRDefault="00EE1AFE" w:rsidP="00EE1AFE">
      <w:pPr>
        <w:widowControl/>
        <w:tabs>
          <w:tab w:val="left" w:pos="1985"/>
        </w:tabs>
        <w:overflowPunct/>
        <w:autoSpaceDE w:val="0"/>
        <w:autoSpaceDN w:val="0"/>
        <w:ind w:left="1985" w:right="72" w:hanging="1985"/>
        <w:jc w:val="both"/>
        <w:rPr>
          <w:rFonts w:eastAsiaTheme="minorHAnsi"/>
          <w:bCs/>
          <w:color w:val="000000" w:themeColor="text1"/>
          <w:kern w:val="0"/>
          <w:sz w:val="22"/>
          <w:szCs w:val="22"/>
        </w:rPr>
      </w:pPr>
      <w:r w:rsidRPr="009230B2">
        <w:rPr>
          <w:b/>
          <w:bCs/>
          <w:color w:val="000000" w:themeColor="text1"/>
          <w:sz w:val="22"/>
          <w:szCs w:val="22"/>
        </w:rPr>
        <w:t>Sat. 25 July</w:t>
      </w:r>
      <w:r w:rsidRPr="009230B2">
        <w:rPr>
          <w:b/>
          <w:bCs/>
          <w:color w:val="000000" w:themeColor="text1"/>
          <w:sz w:val="22"/>
          <w:szCs w:val="22"/>
        </w:rPr>
        <w:tab/>
      </w:r>
      <w:r w:rsidRPr="009230B2">
        <w:rPr>
          <w:rFonts w:eastAsiaTheme="minorHAnsi"/>
          <w:bCs/>
          <w:color w:val="000000" w:themeColor="text1"/>
          <w:kern w:val="0"/>
          <w:sz w:val="22"/>
          <w:szCs w:val="22"/>
        </w:rPr>
        <w:t xml:space="preserve">Martyrs Proclus and Hilary of Ancyra (2nd c.). Ven. Michael, monk, of </w:t>
      </w:r>
      <w:proofErr w:type="spellStart"/>
      <w:r w:rsidRPr="009230B2">
        <w:rPr>
          <w:rFonts w:eastAsiaTheme="minorHAnsi"/>
          <w:bCs/>
          <w:color w:val="000000" w:themeColor="text1"/>
          <w:kern w:val="0"/>
          <w:sz w:val="22"/>
          <w:szCs w:val="22"/>
        </w:rPr>
        <w:t>Maleinus</w:t>
      </w:r>
      <w:proofErr w:type="spellEnd"/>
      <w:r w:rsidRPr="009230B2">
        <w:rPr>
          <w:rFonts w:eastAsiaTheme="minorHAnsi"/>
          <w:bCs/>
          <w:color w:val="000000" w:themeColor="text1"/>
          <w:kern w:val="0"/>
          <w:sz w:val="22"/>
          <w:szCs w:val="22"/>
        </w:rPr>
        <w:t xml:space="preserve"> (962). Martyrs Theodore and his son John of Kyiv (983).</w:t>
      </w:r>
    </w:p>
    <w:p w14:paraId="3580AF9F" w14:textId="77777777" w:rsidR="00EE1AFE" w:rsidRPr="009230B2" w:rsidRDefault="00EE1AFE" w:rsidP="00EE1AFE">
      <w:pPr>
        <w:widowControl/>
        <w:tabs>
          <w:tab w:val="left" w:pos="1985"/>
          <w:tab w:val="left" w:pos="5103"/>
        </w:tabs>
        <w:overflowPunct/>
        <w:autoSpaceDE w:val="0"/>
        <w:autoSpaceDN w:val="0"/>
        <w:ind w:left="1985" w:right="72"/>
        <w:jc w:val="both"/>
        <w:rPr>
          <w:rFonts w:eastAsiaTheme="minorHAnsi"/>
          <w:b/>
          <w:bCs/>
          <w:color w:val="000000" w:themeColor="text1"/>
          <w:kern w:val="0"/>
          <w:sz w:val="22"/>
          <w:szCs w:val="22"/>
        </w:rPr>
      </w:pPr>
      <w:r w:rsidRPr="009230B2">
        <w:rPr>
          <w:rFonts w:eastAsiaTheme="minorHAnsi"/>
          <w:b/>
          <w:bCs/>
          <w:color w:val="000000" w:themeColor="text1"/>
          <w:kern w:val="0"/>
          <w:sz w:val="22"/>
          <w:szCs w:val="22"/>
        </w:rPr>
        <w:t>Rom. 12:1-3</w:t>
      </w:r>
      <w:r w:rsidRPr="009230B2">
        <w:rPr>
          <w:rFonts w:eastAsiaTheme="minorHAnsi"/>
          <w:b/>
          <w:bCs/>
          <w:color w:val="000000" w:themeColor="text1"/>
          <w:kern w:val="0"/>
          <w:sz w:val="22"/>
          <w:szCs w:val="22"/>
        </w:rPr>
        <w:tab/>
        <w:t>Mt. 10:37–11:1</w:t>
      </w:r>
    </w:p>
    <w:p w14:paraId="24DE398F" w14:textId="77777777" w:rsidR="00EE1AFE" w:rsidRPr="009230B2" w:rsidRDefault="00EE1AFE" w:rsidP="00EE1AFE">
      <w:pPr>
        <w:widowControl/>
        <w:tabs>
          <w:tab w:val="left" w:pos="1985"/>
        </w:tabs>
        <w:overflowPunct/>
        <w:autoSpaceDE w:val="0"/>
        <w:autoSpaceDN w:val="0"/>
        <w:spacing w:after="120"/>
        <w:ind w:left="1985" w:right="72" w:hanging="1985"/>
        <w:jc w:val="both"/>
        <w:rPr>
          <w:b/>
          <w:bCs/>
          <w:i/>
          <w:iCs/>
          <w:color w:val="000000" w:themeColor="text1"/>
          <w:sz w:val="22"/>
          <w:szCs w:val="22"/>
        </w:rPr>
      </w:pPr>
      <w:r w:rsidRPr="009230B2">
        <w:rPr>
          <w:b/>
          <w:bCs/>
          <w:i/>
          <w:iCs/>
          <w:color w:val="000000" w:themeColor="text1"/>
          <w:sz w:val="22"/>
          <w:szCs w:val="22"/>
        </w:rPr>
        <w:t>5:00 PM</w:t>
      </w:r>
      <w:r w:rsidRPr="009230B2">
        <w:rPr>
          <w:b/>
          <w:bCs/>
          <w:i/>
          <w:iCs/>
          <w:color w:val="000000" w:themeColor="text1"/>
          <w:sz w:val="22"/>
          <w:szCs w:val="22"/>
        </w:rPr>
        <w:tab/>
      </w:r>
      <w:r w:rsidRPr="009230B2">
        <w:rPr>
          <w:b/>
          <w:bCs/>
          <w:i/>
          <w:iCs/>
          <w:smallCaps/>
          <w:color w:val="000000" w:themeColor="text1"/>
          <w:sz w:val="22"/>
          <w:szCs w:val="22"/>
        </w:rPr>
        <w:t>Great Vespers</w:t>
      </w:r>
    </w:p>
    <w:p w14:paraId="7C52F1C5" w14:textId="77777777" w:rsidR="00EE1AFE" w:rsidRPr="009230B2" w:rsidRDefault="00EE1AFE" w:rsidP="00EE1AFE">
      <w:pPr>
        <w:widowControl/>
        <w:tabs>
          <w:tab w:val="left" w:pos="1985"/>
        </w:tabs>
        <w:overflowPunct/>
        <w:autoSpaceDE w:val="0"/>
        <w:autoSpaceDN w:val="0"/>
        <w:ind w:left="1985" w:right="72" w:hanging="1985"/>
        <w:jc w:val="both"/>
        <w:rPr>
          <w:b/>
          <w:bCs/>
          <w:color w:val="000000" w:themeColor="text1"/>
          <w:sz w:val="22"/>
          <w:szCs w:val="22"/>
        </w:rPr>
      </w:pPr>
      <w:r w:rsidRPr="009230B2">
        <w:rPr>
          <w:b/>
          <w:bCs/>
          <w:color w:val="000000" w:themeColor="text1"/>
          <w:sz w:val="22"/>
          <w:szCs w:val="22"/>
        </w:rPr>
        <w:t>Sun. 26 July</w:t>
      </w:r>
      <w:r w:rsidRPr="009230B2">
        <w:rPr>
          <w:b/>
          <w:bCs/>
          <w:color w:val="000000" w:themeColor="text1"/>
          <w:sz w:val="22"/>
          <w:szCs w:val="22"/>
        </w:rPr>
        <w:tab/>
        <w:t>Commemoration of the Holy Fathers of the First Six Councils. Synaxis of the Holy Archangel Gabriel.</w:t>
      </w:r>
    </w:p>
    <w:p w14:paraId="15121612" w14:textId="77777777" w:rsidR="00EE1AFE" w:rsidRPr="009230B2" w:rsidRDefault="00EE1AFE" w:rsidP="00EE1AFE">
      <w:pPr>
        <w:tabs>
          <w:tab w:val="left" w:pos="360"/>
          <w:tab w:val="left" w:pos="1985"/>
          <w:tab w:val="left" w:pos="5103"/>
          <w:tab w:val="left" w:pos="5760"/>
        </w:tabs>
        <w:ind w:left="1985"/>
        <w:rPr>
          <w:b/>
          <w:bCs/>
          <w:color w:val="000000" w:themeColor="text1"/>
          <w:sz w:val="22"/>
          <w:szCs w:val="22"/>
        </w:rPr>
      </w:pPr>
      <w:r w:rsidRPr="009230B2">
        <w:rPr>
          <w:b/>
          <w:bCs/>
          <w:color w:val="000000" w:themeColor="text1"/>
          <w:sz w:val="22"/>
          <w:szCs w:val="22"/>
        </w:rPr>
        <w:t>Rom. 15:1-7</w:t>
      </w:r>
      <w:r w:rsidRPr="009230B2">
        <w:rPr>
          <w:b/>
          <w:bCs/>
          <w:color w:val="000000" w:themeColor="text1"/>
          <w:sz w:val="22"/>
          <w:szCs w:val="22"/>
        </w:rPr>
        <w:tab/>
        <w:t>Mt. 9:27-35</w:t>
      </w:r>
    </w:p>
    <w:p w14:paraId="71E55B9F" w14:textId="77777777" w:rsidR="00EE1AFE" w:rsidRPr="009230B2" w:rsidRDefault="00EE1AFE" w:rsidP="00EE1AFE">
      <w:pPr>
        <w:tabs>
          <w:tab w:val="left" w:pos="360"/>
          <w:tab w:val="left" w:pos="1985"/>
          <w:tab w:val="left" w:pos="5103"/>
          <w:tab w:val="left" w:pos="5812"/>
        </w:tabs>
        <w:ind w:left="1985"/>
        <w:rPr>
          <w:b/>
          <w:bCs/>
          <w:color w:val="000000" w:themeColor="text1"/>
          <w:sz w:val="22"/>
          <w:szCs w:val="22"/>
        </w:rPr>
      </w:pPr>
      <w:r w:rsidRPr="009230B2">
        <w:rPr>
          <w:b/>
          <w:bCs/>
          <w:color w:val="000000" w:themeColor="text1"/>
          <w:sz w:val="22"/>
          <w:szCs w:val="22"/>
        </w:rPr>
        <w:t>Heb. 13:7-16</w:t>
      </w:r>
      <w:r w:rsidRPr="009230B2">
        <w:rPr>
          <w:b/>
          <w:bCs/>
          <w:color w:val="000000" w:themeColor="text1"/>
          <w:sz w:val="22"/>
          <w:szCs w:val="22"/>
        </w:rPr>
        <w:tab/>
        <w:t>Jn. 17:1-13</w:t>
      </w:r>
    </w:p>
    <w:p w14:paraId="06F8CD9D" w14:textId="77777777" w:rsidR="00EE1AFE" w:rsidRPr="009230B2" w:rsidRDefault="00EE1AFE" w:rsidP="00EE1AFE">
      <w:pPr>
        <w:tabs>
          <w:tab w:val="left" w:pos="360"/>
          <w:tab w:val="left" w:pos="1985"/>
          <w:tab w:val="left" w:pos="3690"/>
          <w:tab w:val="left" w:pos="5760"/>
        </w:tabs>
        <w:ind w:left="1985" w:hanging="1985"/>
        <w:rPr>
          <w:b/>
          <w:bCs/>
          <w:i/>
          <w:iCs/>
          <w:color w:val="000000" w:themeColor="text1"/>
          <w:sz w:val="22"/>
          <w:szCs w:val="22"/>
        </w:rPr>
      </w:pPr>
      <w:r w:rsidRPr="009230B2">
        <w:rPr>
          <w:b/>
          <w:bCs/>
          <w:i/>
          <w:iCs/>
          <w:color w:val="000000" w:themeColor="text1"/>
          <w:sz w:val="22"/>
          <w:szCs w:val="22"/>
        </w:rPr>
        <w:t>8:30 AM</w:t>
      </w:r>
      <w:r w:rsidRPr="009230B2">
        <w:rPr>
          <w:b/>
          <w:bCs/>
          <w:i/>
          <w:iCs/>
          <w:color w:val="000000" w:themeColor="text1"/>
          <w:sz w:val="22"/>
          <w:szCs w:val="22"/>
        </w:rPr>
        <w:tab/>
      </w:r>
      <w:r w:rsidRPr="009230B2">
        <w:rPr>
          <w:b/>
          <w:bCs/>
          <w:i/>
          <w:iCs/>
          <w:smallCaps/>
          <w:color w:val="000000" w:themeColor="text1"/>
          <w:sz w:val="22"/>
          <w:szCs w:val="22"/>
        </w:rPr>
        <w:t>Third &amp; Sixth Hours</w:t>
      </w:r>
    </w:p>
    <w:p w14:paraId="11F4B46A" w14:textId="77777777" w:rsidR="00EE1AFE" w:rsidRPr="009230B2" w:rsidRDefault="00EE1AFE" w:rsidP="00EE1AFE">
      <w:pPr>
        <w:pStyle w:val="NormalWeb"/>
        <w:spacing w:before="0" w:beforeAutospacing="0" w:after="120" w:afterAutospacing="0"/>
        <w:ind w:left="1985" w:hanging="1985"/>
        <w:rPr>
          <w:color w:val="000000" w:themeColor="text1"/>
          <w:sz w:val="22"/>
          <w:szCs w:val="22"/>
          <w:lang w:val="en-US"/>
        </w:rPr>
      </w:pPr>
      <w:r w:rsidRPr="009230B2">
        <w:rPr>
          <w:b/>
          <w:bCs/>
          <w:i/>
          <w:iCs/>
          <w:color w:val="000000" w:themeColor="text1"/>
          <w:sz w:val="22"/>
          <w:szCs w:val="22"/>
          <w:lang w:val="en-US"/>
        </w:rPr>
        <w:t>9:00 AM</w:t>
      </w:r>
      <w:r w:rsidRPr="009230B2">
        <w:rPr>
          <w:b/>
          <w:bCs/>
          <w:i/>
          <w:iCs/>
          <w:color w:val="000000" w:themeColor="text1"/>
          <w:sz w:val="22"/>
          <w:szCs w:val="22"/>
          <w:lang w:val="en-US"/>
        </w:rPr>
        <w:tab/>
      </w:r>
      <w:r w:rsidRPr="009230B2">
        <w:rPr>
          <w:b/>
          <w:bCs/>
          <w:i/>
          <w:iCs/>
          <w:smallCaps/>
          <w:color w:val="000000" w:themeColor="text1"/>
          <w:sz w:val="22"/>
          <w:szCs w:val="22"/>
          <w:lang w:val="en-US"/>
        </w:rPr>
        <w:t>Divine Liturgy (restriction of 30 people; also available Online)</w:t>
      </w:r>
      <w:r w:rsidRPr="009230B2">
        <w:rPr>
          <w:color w:val="000000" w:themeColor="text1"/>
          <w:sz w:val="22"/>
          <w:szCs w:val="22"/>
          <w:lang w:val="en-US"/>
        </w:rPr>
        <w:t xml:space="preserve"> </w:t>
      </w:r>
    </w:p>
    <w:p w14:paraId="73B9F8B5" w14:textId="77777777" w:rsidR="00EE1AFE" w:rsidRPr="009230B2" w:rsidRDefault="00EE1AFE" w:rsidP="00EE1AFE">
      <w:pPr>
        <w:spacing w:after="120"/>
        <w:jc w:val="both"/>
        <w:rPr>
          <w:color w:val="000000" w:themeColor="text1"/>
        </w:rPr>
      </w:pPr>
      <w:r w:rsidRPr="009230B2">
        <w:rPr>
          <w:b/>
          <w:color w:val="000000" w:themeColor="text1"/>
        </w:rPr>
        <w:t>Forgiveness of sins.</w:t>
      </w:r>
      <w:r w:rsidRPr="009230B2">
        <w:rPr>
          <w:color w:val="000000" w:themeColor="text1"/>
        </w:rPr>
        <w:t xml:space="preserve"> It’s interesting in today’s Gospel that before Jesus addresses any physical healing of the paralyzed man He first addressed his spiritual condition by forgiving his sins. In the ancient Jewish world there was a belief that any physical ailment was the result of sin. Remember the Sunday of the man Born Blind. The question was, “Who sinned – this man or his parents that he was caused to be  born blind? You can see this connection between sin and illness in that mind-set. Yet, it was also true that who could forgive sin except God alone. In this Gospel Jesus not only shows the importance of forgiveness but as the Son of God having the power to forgive sin. </w:t>
      </w:r>
    </w:p>
    <w:p w14:paraId="40872C6B" w14:textId="77777777" w:rsidR="00EE1AFE" w:rsidRPr="009230B2" w:rsidRDefault="00EE1AFE" w:rsidP="00EE1AFE">
      <w:pPr>
        <w:spacing w:after="120"/>
        <w:jc w:val="both"/>
        <w:rPr>
          <w:color w:val="000000" w:themeColor="text1"/>
        </w:rPr>
      </w:pPr>
      <w:r w:rsidRPr="009230B2">
        <w:rPr>
          <w:color w:val="000000" w:themeColor="text1"/>
        </w:rPr>
        <w:t>It must be said that the cause of many illnesses, both physical and mental, in modern society is exactly the same as in this case - unforgiven personal sins, since unforgiven sins are extremely common. And they are unforgiven because they are unconfessed, never said at confession and therefore never asked forgiveness for.</w:t>
      </w:r>
    </w:p>
    <w:p w14:paraId="1CBFD7AB" w14:textId="77777777" w:rsidR="00EE1AFE" w:rsidRPr="009230B2" w:rsidRDefault="00EE1AFE" w:rsidP="00EE1AFE">
      <w:pPr>
        <w:spacing w:after="120"/>
        <w:jc w:val="both"/>
        <w:rPr>
          <w:color w:val="000000" w:themeColor="text1"/>
        </w:rPr>
      </w:pPr>
      <w:r w:rsidRPr="009230B2">
        <w:rPr>
          <w:color w:val="000000" w:themeColor="text1"/>
        </w:rPr>
        <w:t xml:space="preserve">Forgiveness of sin is important to all of us. That is why the church encourages frequent confession. Unload your heart and burdens. Give them to Christ. Of course you already know that anything mentioned in confession is strictly confidential. No priest at any time or anywhere may divulge anything he has learned in confession. This is called the sacramental seal of confession. All priests take this most seriously so never be afraid to approach Christ in this sacrament of healing and restoration in a truthful and honest way. You will receive Christ’s </w:t>
      </w:r>
      <w:r w:rsidRPr="009230B2">
        <w:rPr>
          <w:color w:val="000000" w:themeColor="text1"/>
        </w:rPr>
        <w:lastRenderedPageBreak/>
        <w:t>mercy and love. This should be the aim of our spiritual efforts day by day.</w:t>
      </w:r>
    </w:p>
    <w:p w14:paraId="06C189F3" w14:textId="1E45469A" w:rsidR="00EE1AFE" w:rsidRDefault="00EE1AFE" w:rsidP="00EE1AFE">
      <w:pPr>
        <w:jc w:val="both"/>
        <w:rPr>
          <w:color w:val="000000" w:themeColor="text1"/>
        </w:rPr>
      </w:pPr>
      <w:r w:rsidRPr="009230B2">
        <w:rPr>
          <w:color w:val="000000" w:themeColor="text1"/>
        </w:rPr>
        <w:t>The Gospels as well as the Father of the Church speak of tears of repentance. What beautiful tears these are. Monks in the desert prayed for the gift of tears so that they would find forgiveness of their sins. Tears of repentance are tears of shame, relief and joy all wrapped into one. Sins of shame because anybody who is truly sorry for his or her past sins is aware of what they did is wrong and it offends God. They are sorry for this. They are tears of relief because the burden of sin is forgiven. They are tears of joy because of the restoration and forgiveness just like the prodigal son.</w:t>
      </w:r>
    </w:p>
    <w:p w14:paraId="62B23A4A" w14:textId="6A73197F" w:rsidR="00EE1AFE" w:rsidRDefault="00EE1AFE" w:rsidP="00EE1AFE">
      <w:pPr>
        <w:jc w:val="both"/>
        <w:rPr>
          <w:color w:val="000000" w:themeColor="text1"/>
        </w:rPr>
      </w:pPr>
    </w:p>
    <w:p w14:paraId="685D388A" w14:textId="77777777" w:rsidR="00EE1AFE" w:rsidRPr="00E87C12" w:rsidRDefault="00EE1AFE" w:rsidP="00EE1AFE">
      <w:pPr>
        <w:ind w:right="-7"/>
        <w:jc w:val="center"/>
        <w:rPr>
          <w:b/>
          <w:bCs/>
          <w:sz w:val="30"/>
          <w:szCs w:val="30"/>
        </w:rPr>
      </w:pPr>
      <w:r w:rsidRPr="00E87C12">
        <w:rPr>
          <w:b/>
          <w:bCs/>
          <w:sz w:val="30"/>
          <w:szCs w:val="30"/>
        </w:rPr>
        <w:t>PROPERS FOR LITURGY OF ST. JOHN CHRYSOSTOM</w:t>
      </w:r>
    </w:p>
    <w:p w14:paraId="5B4EF8C6" w14:textId="77777777" w:rsidR="00EE1AFE" w:rsidRPr="00E87C12" w:rsidRDefault="00EE1AFE" w:rsidP="00EE1AFE">
      <w:pPr>
        <w:ind w:right="-7"/>
        <w:jc w:val="both"/>
        <w:rPr>
          <w:bCs/>
          <w:i/>
          <w:sz w:val="30"/>
          <w:szCs w:val="30"/>
        </w:rPr>
      </w:pPr>
    </w:p>
    <w:p w14:paraId="7FAA9A52" w14:textId="77777777" w:rsidR="00EE1AFE" w:rsidRPr="00E87C12" w:rsidRDefault="00EE1AFE" w:rsidP="00EE1AFE">
      <w:pPr>
        <w:ind w:right="-7"/>
        <w:jc w:val="both"/>
        <w:rPr>
          <w:b/>
          <w:i/>
          <w:iCs/>
          <w:sz w:val="30"/>
          <w:szCs w:val="30"/>
        </w:rPr>
      </w:pPr>
      <w:r w:rsidRPr="00E87C12">
        <w:rPr>
          <w:b/>
          <w:i/>
          <w:iCs/>
          <w:sz w:val="30"/>
          <w:szCs w:val="30"/>
        </w:rPr>
        <w:t>Tropar of the Resurrection, Tone 5</w:t>
      </w:r>
    </w:p>
    <w:p w14:paraId="4EEF2630" w14:textId="77777777" w:rsidR="00EE1AFE" w:rsidRPr="00E87C12" w:rsidRDefault="00EE1AFE" w:rsidP="00EE1AFE">
      <w:pPr>
        <w:ind w:right="-7"/>
        <w:jc w:val="both"/>
        <w:rPr>
          <w:bCs/>
          <w:sz w:val="30"/>
          <w:szCs w:val="30"/>
        </w:rPr>
      </w:pPr>
      <w:r w:rsidRPr="00E87C12">
        <w:rPr>
          <w:bCs/>
          <w:sz w:val="30"/>
          <w:szCs w:val="30"/>
        </w:rPr>
        <w:t>Let us, the faithful, praise and worship the Word, co-eternal with the Father and the Spirit, born for our salvation of the Virgin. In His Good Will, He was lifted up on the Cross in the flesh, to suffer death and to raise the dead, by His glorious Resurrection.</w:t>
      </w:r>
    </w:p>
    <w:p w14:paraId="4798D694" w14:textId="77777777" w:rsidR="00EE1AFE" w:rsidRPr="00E87C12" w:rsidRDefault="00EE1AFE" w:rsidP="00EE1AFE">
      <w:pPr>
        <w:ind w:right="-7"/>
        <w:jc w:val="both"/>
        <w:rPr>
          <w:bCs/>
          <w:sz w:val="30"/>
          <w:szCs w:val="30"/>
        </w:rPr>
      </w:pPr>
    </w:p>
    <w:p w14:paraId="4D6CCF1F" w14:textId="77777777" w:rsidR="00EE1AFE" w:rsidRPr="00E87C12" w:rsidRDefault="00EE1AFE" w:rsidP="00EE1AFE">
      <w:pPr>
        <w:ind w:right="-7"/>
        <w:jc w:val="both"/>
        <w:rPr>
          <w:b/>
          <w:i/>
          <w:iCs/>
          <w:sz w:val="30"/>
          <w:szCs w:val="30"/>
        </w:rPr>
      </w:pPr>
      <w:r w:rsidRPr="00E87C12">
        <w:rPr>
          <w:b/>
          <w:i/>
          <w:iCs/>
          <w:sz w:val="30"/>
          <w:szCs w:val="30"/>
        </w:rPr>
        <w:t>Tropar of the Dormition, Tone 1</w:t>
      </w:r>
    </w:p>
    <w:p w14:paraId="6252AC8E" w14:textId="77777777" w:rsidR="00EE1AFE" w:rsidRPr="00E87C12" w:rsidRDefault="00EE1AFE" w:rsidP="00EE1AFE">
      <w:pPr>
        <w:ind w:right="-7"/>
        <w:jc w:val="both"/>
        <w:rPr>
          <w:bCs/>
          <w:sz w:val="30"/>
          <w:szCs w:val="30"/>
        </w:rPr>
      </w:pPr>
      <w:r w:rsidRPr="00E87C12">
        <w:rPr>
          <w:bCs/>
          <w:sz w:val="30"/>
          <w:szCs w:val="30"/>
        </w:rPr>
        <w:t>In giving birth, you preserved your virginity. In falling asleep you did not forsake the world, Birth-Giver of God. You were translated to life, Mother of Life and through your prayers you deliver our souls from death.</w:t>
      </w:r>
    </w:p>
    <w:p w14:paraId="18B2AAB1" w14:textId="77777777" w:rsidR="00EE1AFE" w:rsidRPr="00E87C12" w:rsidRDefault="00EE1AFE" w:rsidP="00EE1AFE">
      <w:pPr>
        <w:ind w:right="-7"/>
        <w:jc w:val="both"/>
        <w:rPr>
          <w:bCs/>
          <w:sz w:val="30"/>
          <w:szCs w:val="30"/>
        </w:rPr>
      </w:pPr>
    </w:p>
    <w:p w14:paraId="194AF962" w14:textId="77777777" w:rsidR="00EE1AFE" w:rsidRPr="00E87C12" w:rsidRDefault="00EE1AFE" w:rsidP="00EE1AFE">
      <w:pPr>
        <w:ind w:right="-7"/>
        <w:jc w:val="both"/>
        <w:rPr>
          <w:b/>
          <w:bCs/>
          <w:sz w:val="30"/>
          <w:szCs w:val="30"/>
        </w:rPr>
      </w:pPr>
      <w:r w:rsidRPr="00E87C12">
        <w:rPr>
          <w:b/>
          <w:i/>
          <w:iCs/>
          <w:sz w:val="30"/>
          <w:szCs w:val="30"/>
        </w:rPr>
        <w:t>Tropar</w:t>
      </w:r>
      <w:r>
        <w:rPr>
          <w:b/>
          <w:i/>
          <w:iCs/>
          <w:sz w:val="30"/>
          <w:szCs w:val="30"/>
          <w:lang w:val="uk-UA"/>
        </w:rPr>
        <w:t xml:space="preserve"> </w:t>
      </w:r>
      <w:r w:rsidRPr="00E87C12">
        <w:rPr>
          <w:b/>
          <w:i/>
          <w:iCs/>
          <w:sz w:val="30"/>
          <w:szCs w:val="30"/>
        </w:rPr>
        <w:t xml:space="preserve">to Venerable </w:t>
      </w:r>
      <w:proofErr w:type="spellStart"/>
      <w:r w:rsidRPr="00E87C12">
        <w:rPr>
          <w:b/>
          <w:i/>
          <w:iCs/>
          <w:sz w:val="30"/>
          <w:szCs w:val="30"/>
        </w:rPr>
        <w:t>Sisoes</w:t>
      </w:r>
      <w:proofErr w:type="spellEnd"/>
      <w:r w:rsidRPr="00E87C12">
        <w:rPr>
          <w:b/>
          <w:i/>
          <w:iCs/>
          <w:sz w:val="30"/>
          <w:szCs w:val="30"/>
        </w:rPr>
        <w:t>, Tone 5</w:t>
      </w:r>
    </w:p>
    <w:p w14:paraId="6C4DD71A" w14:textId="77777777" w:rsidR="00EE1AFE" w:rsidRPr="00E87C12" w:rsidRDefault="00EE1AFE" w:rsidP="00EE1AFE">
      <w:pPr>
        <w:ind w:right="-7"/>
        <w:jc w:val="both"/>
        <w:rPr>
          <w:bCs/>
          <w:sz w:val="30"/>
          <w:szCs w:val="30"/>
        </w:rPr>
      </w:pPr>
      <w:r w:rsidRPr="00E87C12">
        <w:rPr>
          <w:bCs/>
          <w:sz w:val="30"/>
          <w:szCs w:val="30"/>
        </w:rPr>
        <w:t xml:space="preserve">From your youth you followed the angelic life and were therefore filled with many godly gifts, O </w:t>
      </w:r>
      <w:proofErr w:type="spellStart"/>
      <w:r w:rsidRPr="00E87C12">
        <w:rPr>
          <w:bCs/>
          <w:sz w:val="30"/>
          <w:szCs w:val="30"/>
        </w:rPr>
        <w:t>Sisoes</w:t>
      </w:r>
      <w:proofErr w:type="spellEnd"/>
      <w:r w:rsidRPr="00E87C12">
        <w:rPr>
          <w:bCs/>
          <w:sz w:val="30"/>
          <w:szCs w:val="30"/>
        </w:rPr>
        <w:t>, emulator of the angels. In the hour of your going forth from this life, you shone resplendently as the sun, revealing your glory and illuminating our souls.</w:t>
      </w:r>
    </w:p>
    <w:p w14:paraId="0141EA9F" w14:textId="77777777" w:rsidR="00EE1AFE" w:rsidRPr="00E87C12" w:rsidRDefault="00EE1AFE" w:rsidP="00EE1AFE">
      <w:pPr>
        <w:ind w:right="-7"/>
        <w:jc w:val="both"/>
        <w:rPr>
          <w:bCs/>
          <w:sz w:val="30"/>
          <w:szCs w:val="30"/>
        </w:rPr>
      </w:pPr>
    </w:p>
    <w:p w14:paraId="58D29812" w14:textId="77777777" w:rsidR="00EE1AFE" w:rsidRPr="00E87C12" w:rsidRDefault="00EE1AFE" w:rsidP="00EE1AFE">
      <w:pPr>
        <w:ind w:right="-7"/>
        <w:jc w:val="both"/>
        <w:rPr>
          <w:b/>
          <w:bCs/>
          <w:i/>
          <w:sz w:val="30"/>
          <w:szCs w:val="30"/>
        </w:rPr>
      </w:pPr>
      <w:r w:rsidRPr="00E87C12">
        <w:rPr>
          <w:b/>
          <w:i/>
          <w:iCs/>
          <w:sz w:val="30"/>
          <w:szCs w:val="30"/>
        </w:rPr>
        <w:t xml:space="preserve">Kondak of the Resurrection, </w:t>
      </w:r>
      <w:r w:rsidRPr="00E87C12">
        <w:rPr>
          <w:b/>
          <w:bCs/>
          <w:i/>
          <w:sz w:val="30"/>
          <w:szCs w:val="30"/>
        </w:rPr>
        <w:t>Tone5</w:t>
      </w:r>
    </w:p>
    <w:p w14:paraId="2220E13B" w14:textId="77777777" w:rsidR="00EE1AFE" w:rsidRPr="00E87C12" w:rsidRDefault="00EE1AFE" w:rsidP="00EE1AFE">
      <w:pPr>
        <w:ind w:right="-7"/>
        <w:jc w:val="both"/>
        <w:rPr>
          <w:iCs/>
          <w:sz w:val="30"/>
          <w:szCs w:val="30"/>
        </w:rPr>
      </w:pPr>
      <w:r w:rsidRPr="00E87C12">
        <w:rPr>
          <w:iCs/>
          <w:sz w:val="30"/>
          <w:szCs w:val="30"/>
        </w:rPr>
        <w:t>You descended into Hell, my Savior, destroying its gates, as the Al-mighty, resurrecting the dead as Creator and destroying the sting of death. You have delivered Adam from the curse, Lover of all Man-kind. Therefore, we all cry out to You: Lord, save us.</w:t>
      </w:r>
    </w:p>
    <w:p w14:paraId="626D4895" w14:textId="77777777" w:rsidR="00EE1AFE" w:rsidRPr="00E87C12" w:rsidRDefault="00EE1AFE" w:rsidP="00EE1AFE">
      <w:pPr>
        <w:ind w:right="-7"/>
        <w:jc w:val="both"/>
        <w:rPr>
          <w:iCs/>
          <w:sz w:val="30"/>
          <w:szCs w:val="30"/>
        </w:rPr>
      </w:pPr>
    </w:p>
    <w:p w14:paraId="15866628" w14:textId="77777777" w:rsidR="00EE1AFE" w:rsidRDefault="00EE1AFE" w:rsidP="00EE1AFE">
      <w:pPr>
        <w:ind w:right="-7"/>
        <w:jc w:val="both"/>
        <w:rPr>
          <w:b/>
          <w:iCs/>
          <w:sz w:val="30"/>
          <w:szCs w:val="30"/>
        </w:rPr>
      </w:pPr>
      <w:r w:rsidRPr="00E87C12">
        <w:rPr>
          <w:b/>
          <w:iCs/>
          <w:sz w:val="30"/>
          <w:szCs w:val="30"/>
        </w:rPr>
        <w:lastRenderedPageBreak/>
        <w:t>Glory to the Father and to the Son and to the Holy Spirit.</w:t>
      </w:r>
    </w:p>
    <w:p w14:paraId="6009C0D4" w14:textId="77777777" w:rsidR="00EE1AFE" w:rsidRPr="00E87C12" w:rsidRDefault="00EE1AFE" w:rsidP="00EE1AFE">
      <w:pPr>
        <w:ind w:right="-7"/>
        <w:jc w:val="both"/>
        <w:rPr>
          <w:b/>
          <w:iCs/>
          <w:sz w:val="30"/>
          <w:szCs w:val="30"/>
        </w:rPr>
      </w:pPr>
    </w:p>
    <w:p w14:paraId="71377CF9" w14:textId="77777777" w:rsidR="00EE1AFE" w:rsidRPr="00E87C12" w:rsidRDefault="00EE1AFE" w:rsidP="00EE1AFE">
      <w:pPr>
        <w:ind w:right="-7"/>
        <w:jc w:val="both"/>
        <w:rPr>
          <w:b/>
          <w:bCs/>
          <w:i/>
          <w:sz w:val="30"/>
          <w:szCs w:val="30"/>
        </w:rPr>
      </w:pPr>
      <w:r w:rsidRPr="00E87C12">
        <w:rPr>
          <w:b/>
          <w:bCs/>
          <w:i/>
          <w:sz w:val="30"/>
          <w:szCs w:val="30"/>
        </w:rPr>
        <w:t xml:space="preserve">Kondak to St. </w:t>
      </w:r>
      <w:proofErr w:type="spellStart"/>
      <w:r w:rsidRPr="00E87C12">
        <w:rPr>
          <w:b/>
          <w:bCs/>
          <w:i/>
          <w:sz w:val="30"/>
          <w:szCs w:val="30"/>
        </w:rPr>
        <w:t>Sisoes</w:t>
      </w:r>
      <w:proofErr w:type="spellEnd"/>
      <w:r w:rsidRPr="00E87C12">
        <w:rPr>
          <w:b/>
          <w:bCs/>
          <w:i/>
          <w:sz w:val="30"/>
          <w:szCs w:val="30"/>
        </w:rPr>
        <w:t>, Tone 4</w:t>
      </w:r>
    </w:p>
    <w:p w14:paraId="78C2553D" w14:textId="77777777" w:rsidR="00EE1AFE" w:rsidRDefault="00EE1AFE" w:rsidP="00EE1AFE">
      <w:pPr>
        <w:ind w:right="-7"/>
        <w:jc w:val="both"/>
        <w:rPr>
          <w:iCs/>
          <w:sz w:val="30"/>
          <w:szCs w:val="30"/>
        </w:rPr>
      </w:pPr>
      <w:r w:rsidRPr="00E87C12">
        <w:rPr>
          <w:iCs/>
          <w:sz w:val="30"/>
          <w:szCs w:val="30"/>
        </w:rPr>
        <w:t xml:space="preserve">In asceticism you were revealed to be an earthly angel, continually enlightening the thoughts of the faithful with divine signs. Therefore we honor you with faith, Venerable </w:t>
      </w:r>
      <w:proofErr w:type="spellStart"/>
      <w:r w:rsidRPr="00E87C12">
        <w:rPr>
          <w:iCs/>
          <w:sz w:val="30"/>
          <w:szCs w:val="30"/>
        </w:rPr>
        <w:t>Sisoes</w:t>
      </w:r>
      <w:proofErr w:type="spellEnd"/>
      <w:r w:rsidRPr="00E87C12">
        <w:rPr>
          <w:iCs/>
          <w:sz w:val="30"/>
          <w:szCs w:val="30"/>
        </w:rPr>
        <w:t>.</w:t>
      </w:r>
    </w:p>
    <w:p w14:paraId="524CFDDE" w14:textId="77777777" w:rsidR="00EE1AFE" w:rsidRPr="00E87C12" w:rsidRDefault="00EE1AFE" w:rsidP="00EE1AFE">
      <w:pPr>
        <w:ind w:right="-7"/>
        <w:jc w:val="both"/>
        <w:rPr>
          <w:iCs/>
          <w:sz w:val="30"/>
          <w:szCs w:val="30"/>
        </w:rPr>
      </w:pPr>
    </w:p>
    <w:p w14:paraId="6EB41F76" w14:textId="77777777" w:rsidR="00EE1AFE" w:rsidRDefault="00EE1AFE" w:rsidP="00EE1AFE">
      <w:pPr>
        <w:ind w:right="-7"/>
        <w:jc w:val="both"/>
        <w:rPr>
          <w:b/>
          <w:iCs/>
          <w:sz w:val="30"/>
          <w:szCs w:val="30"/>
        </w:rPr>
      </w:pPr>
      <w:r w:rsidRPr="00E87C12">
        <w:rPr>
          <w:b/>
          <w:iCs/>
          <w:sz w:val="30"/>
          <w:szCs w:val="30"/>
        </w:rPr>
        <w:t>Now and ever and unto ages of ages. Amen.</w:t>
      </w:r>
    </w:p>
    <w:p w14:paraId="0F27EEB3" w14:textId="77777777" w:rsidR="00EE1AFE" w:rsidRPr="00E87C12" w:rsidRDefault="00EE1AFE" w:rsidP="00EE1AFE">
      <w:pPr>
        <w:ind w:right="-7"/>
        <w:jc w:val="both"/>
        <w:rPr>
          <w:b/>
          <w:iCs/>
          <w:sz w:val="30"/>
          <w:szCs w:val="30"/>
        </w:rPr>
      </w:pPr>
    </w:p>
    <w:p w14:paraId="09FD142F" w14:textId="77777777" w:rsidR="00EE1AFE" w:rsidRPr="00E87C12" w:rsidRDefault="00EE1AFE" w:rsidP="00EE1AFE">
      <w:pPr>
        <w:ind w:right="-7"/>
        <w:jc w:val="both"/>
        <w:rPr>
          <w:b/>
          <w:iCs/>
          <w:sz w:val="30"/>
          <w:szCs w:val="30"/>
        </w:rPr>
      </w:pPr>
      <w:r w:rsidRPr="00E87C12">
        <w:rPr>
          <w:b/>
          <w:bCs/>
          <w:i/>
          <w:sz w:val="30"/>
          <w:szCs w:val="30"/>
        </w:rPr>
        <w:t>Kondak of the Dormition, Tone2</w:t>
      </w:r>
    </w:p>
    <w:p w14:paraId="4CFC09AB" w14:textId="77777777" w:rsidR="00EE1AFE" w:rsidRPr="00E87C12" w:rsidRDefault="00EE1AFE" w:rsidP="00EE1AFE">
      <w:pPr>
        <w:ind w:right="-7"/>
        <w:jc w:val="both"/>
        <w:rPr>
          <w:iCs/>
          <w:sz w:val="30"/>
          <w:szCs w:val="30"/>
        </w:rPr>
      </w:pPr>
      <w:r w:rsidRPr="00E87C12">
        <w:rPr>
          <w:iCs/>
          <w:sz w:val="30"/>
          <w:szCs w:val="30"/>
        </w:rPr>
        <w:t>Neither the tomb nor death had power over the Birth-Giver of God. She is ever watchful in her prayers and in her intercession lies un-failing hope. For as the Mother of Life, she has been tr</w:t>
      </w:r>
      <w:r>
        <w:rPr>
          <w:iCs/>
          <w:sz w:val="30"/>
          <w:szCs w:val="30"/>
        </w:rPr>
        <w:t xml:space="preserve">anslated to life by the One </w:t>
      </w:r>
      <w:proofErr w:type="spellStart"/>
      <w:r>
        <w:rPr>
          <w:iCs/>
          <w:sz w:val="30"/>
          <w:szCs w:val="30"/>
        </w:rPr>
        <w:t>Who</w:t>
      </w:r>
      <w:r w:rsidRPr="00E87C12">
        <w:rPr>
          <w:iCs/>
          <w:sz w:val="30"/>
          <w:szCs w:val="30"/>
        </w:rPr>
        <w:t>dwelt</w:t>
      </w:r>
      <w:proofErr w:type="spellEnd"/>
      <w:r w:rsidRPr="00E87C12">
        <w:rPr>
          <w:iCs/>
          <w:sz w:val="30"/>
          <w:szCs w:val="30"/>
        </w:rPr>
        <w:t xml:space="preserve"> within her </w:t>
      </w:r>
      <w:proofErr w:type="gramStart"/>
      <w:r w:rsidRPr="00E87C12">
        <w:rPr>
          <w:iCs/>
          <w:sz w:val="30"/>
          <w:szCs w:val="30"/>
        </w:rPr>
        <w:t>ever virginal</w:t>
      </w:r>
      <w:proofErr w:type="gramEnd"/>
      <w:r w:rsidRPr="00E87C12">
        <w:rPr>
          <w:iCs/>
          <w:sz w:val="30"/>
          <w:szCs w:val="30"/>
        </w:rPr>
        <w:t xml:space="preserve"> womb.</w:t>
      </w:r>
    </w:p>
    <w:p w14:paraId="7C0BC09B" w14:textId="77777777" w:rsidR="00EE1AFE" w:rsidRPr="00E87C12" w:rsidRDefault="00EE1AFE" w:rsidP="00EE1AFE">
      <w:pPr>
        <w:ind w:right="-7"/>
        <w:jc w:val="both"/>
        <w:rPr>
          <w:iCs/>
          <w:sz w:val="30"/>
          <w:szCs w:val="30"/>
        </w:rPr>
      </w:pPr>
    </w:p>
    <w:p w14:paraId="69E8F231" w14:textId="77777777" w:rsidR="00EE1AFE" w:rsidRPr="00E87C12" w:rsidRDefault="00EE1AFE" w:rsidP="00EE1AFE">
      <w:pPr>
        <w:ind w:right="-7"/>
        <w:jc w:val="both"/>
        <w:rPr>
          <w:b/>
          <w:bCs/>
          <w:i/>
          <w:sz w:val="30"/>
          <w:szCs w:val="30"/>
        </w:rPr>
      </w:pPr>
      <w:r w:rsidRPr="00E87C12">
        <w:rPr>
          <w:b/>
          <w:bCs/>
          <w:i/>
          <w:sz w:val="30"/>
          <w:szCs w:val="30"/>
        </w:rPr>
        <w:t>Prokimen of the Resurrection, Tone 5</w:t>
      </w:r>
    </w:p>
    <w:p w14:paraId="28A0339E" w14:textId="77777777" w:rsidR="00EE1AFE" w:rsidRPr="00E87C12" w:rsidRDefault="00EE1AFE" w:rsidP="00EE1AFE">
      <w:pPr>
        <w:ind w:right="-7"/>
        <w:jc w:val="both"/>
        <w:rPr>
          <w:iCs/>
          <w:sz w:val="30"/>
          <w:szCs w:val="30"/>
        </w:rPr>
      </w:pPr>
      <w:r w:rsidRPr="00E87C12">
        <w:rPr>
          <w:iCs/>
          <w:sz w:val="30"/>
          <w:szCs w:val="30"/>
        </w:rPr>
        <w:t>You, O Lord, shall protect us and preserve us from this generation forever.</w:t>
      </w:r>
    </w:p>
    <w:p w14:paraId="24E90ADE" w14:textId="77777777" w:rsidR="00EE1AFE" w:rsidRPr="00E87C12" w:rsidRDefault="00EE1AFE" w:rsidP="00EE1AFE">
      <w:pPr>
        <w:ind w:right="-7"/>
        <w:jc w:val="both"/>
        <w:rPr>
          <w:iCs/>
          <w:sz w:val="30"/>
          <w:szCs w:val="30"/>
        </w:rPr>
      </w:pPr>
    </w:p>
    <w:p w14:paraId="1B52B1A7" w14:textId="77777777" w:rsidR="00EE1AFE" w:rsidRPr="00E87C12" w:rsidRDefault="00EE1AFE" w:rsidP="00EE1AFE">
      <w:pPr>
        <w:ind w:right="-7"/>
        <w:jc w:val="both"/>
        <w:rPr>
          <w:iCs/>
          <w:sz w:val="30"/>
          <w:szCs w:val="30"/>
        </w:rPr>
      </w:pPr>
      <w:r w:rsidRPr="00E87C12">
        <w:rPr>
          <w:b/>
          <w:bCs/>
          <w:i/>
          <w:sz w:val="30"/>
          <w:szCs w:val="30"/>
        </w:rPr>
        <w:t>Verse:</w:t>
      </w:r>
      <w:r>
        <w:rPr>
          <w:iCs/>
          <w:sz w:val="30"/>
          <w:szCs w:val="30"/>
        </w:rPr>
        <w:t xml:space="preserve"> </w:t>
      </w:r>
      <w:r w:rsidRPr="00E87C12">
        <w:rPr>
          <w:iCs/>
          <w:sz w:val="30"/>
          <w:szCs w:val="30"/>
        </w:rPr>
        <w:t>O Lord, save me for there is no longer any righteous man.</w:t>
      </w:r>
    </w:p>
    <w:p w14:paraId="4E7626B0" w14:textId="77777777" w:rsidR="00EE1AFE" w:rsidRPr="00E87C12" w:rsidRDefault="00EE1AFE" w:rsidP="00EE1AFE">
      <w:pPr>
        <w:ind w:right="-7"/>
        <w:jc w:val="both"/>
        <w:rPr>
          <w:iCs/>
          <w:sz w:val="30"/>
          <w:szCs w:val="30"/>
        </w:rPr>
      </w:pPr>
    </w:p>
    <w:p w14:paraId="25B711AB" w14:textId="77777777" w:rsidR="00EE1AFE" w:rsidRPr="00E87C12" w:rsidRDefault="00EE1AFE" w:rsidP="00EE1AFE">
      <w:pPr>
        <w:ind w:right="-7"/>
        <w:jc w:val="both"/>
        <w:rPr>
          <w:b/>
          <w:iCs/>
          <w:sz w:val="30"/>
          <w:szCs w:val="30"/>
        </w:rPr>
      </w:pPr>
      <w:r w:rsidRPr="00E87C12">
        <w:rPr>
          <w:b/>
          <w:iCs/>
          <w:sz w:val="30"/>
          <w:szCs w:val="30"/>
        </w:rPr>
        <w:t>Epistle: Romans 12:6-14</w:t>
      </w:r>
    </w:p>
    <w:p w14:paraId="7B2D9DE4" w14:textId="77777777" w:rsidR="00EE1AFE" w:rsidRPr="00E87C12" w:rsidRDefault="00EE1AFE" w:rsidP="00EE1AFE">
      <w:pPr>
        <w:ind w:right="-7"/>
        <w:jc w:val="both"/>
        <w:rPr>
          <w:iCs/>
          <w:sz w:val="30"/>
          <w:szCs w:val="30"/>
        </w:rPr>
      </w:pPr>
    </w:p>
    <w:p w14:paraId="200F2CB1" w14:textId="77777777" w:rsidR="00EE1AFE" w:rsidRPr="00E87C12" w:rsidRDefault="00EE1AFE" w:rsidP="00EE1AFE">
      <w:pPr>
        <w:ind w:right="-7"/>
        <w:jc w:val="both"/>
        <w:rPr>
          <w:b/>
          <w:bCs/>
          <w:i/>
          <w:sz w:val="30"/>
          <w:szCs w:val="30"/>
        </w:rPr>
      </w:pPr>
      <w:r w:rsidRPr="00E87C12">
        <w:rPr>
          <w:b/>
          <w:bCs/>
          <w:i/>
          <w:sz w:val="30"/>
          <w:szCs w:val="30"/>
        </w:rPr>
        <w:t>Alleluia Verses in Tone5</w:t>
      </w:r>
    </w:p>
    <w:p w14:paraId="01323555" w14:textId="77777777" w:rsidR="00EE1AFE" w:rsidRPr="00E87C12" w:rsidRDefault="00EE1AFE" w:rsidP="00EE1AFE">
      <w:pPr>
        <w:ind w:right="-7"/>
        <w:jc w:val="both"/>
        <w:rPr>
          <w:bCs/>
          <w:sz w:val="30"/>
          <w:szCs w:val="30"/>
        </w:rPr>
      </w:pPr>
      <w:r w:rsidRPr="00E87C12">
        <w:rPr>
          <w:bCs/>
          <w:sz w:val="30"/>
          <w:szCs w:val="30"/>
        </w:rPr>
        <w:t>Of Your mercies, O Lord, I will sing forever; unto generation and generation. I will proclaim Your truth with my mouth.</w:t>
      </w:r>
    </w:p>
    <w:p w14:paraId="7E34A5BD" w14:textId="77777777" w:rsidR="00EE1AFE" w:rsidRPr="00E87C12" w:rsidRDefault="00EE1AFE" w:rsidP="00EE1AFE">
      <w:pPr>
        <w:ind w:right="-7"/>
        <w:jc w:val="both"/>
        <w:rPr>
          <w:bCs/>
          <w:sz w:val="30"/>
          <w:szCs w:val="30"/>
        </w:rPr>
      </w:pPr>
    </w:p>
    <w:p w14:paraId="44C735C7" w14:textId="77777777" w:rsidR="00EE1AFE" w:rsidRPr="00E87C12" w:rsidRDefault="00EE1AFE" w:rsidP="00EE1AFE">
      <w:pPr>
        <w:ind w:right="-7"/>
        <w:jc w:val="both"/>
        <w:rPr>
          <w:bCs/>
          <w:sz w:val="30"/>
          <w:szCs w:val="30"/>
        </w:rPr>
      </w:pPr>
      <w:r w:rsidRPr="00E87C12">
        <w:rPr>
          <w:b/>
          <w:bCs/>
          <w:i/>
          <w:sz w:val="30"/>
          <w:szCs w:val="30"/>
        </w:rPr>
        <w:t>Verse:</w:t>
      </w:r>
      <w:r>
        <w:rPr>
          <w:iCs/>
          <w:sz w:val="30"/>
          <w:szCs w:val="30"/>
        </w:rPr>
        <w:t xml:space="preserve"> </w:t>
      </w:r>
      <w:r w:rsidRPr="00E87C12">
        <w:rPr>
          <w:bCs/>
          <w:sz w:val="30"/>
          <w:szCs w:val="30"/>
        </w:rPr>
        <w:t>You have said: Mercy will be established forever and My truth will be prepared in the heaven.</w:t>
      </w:r>
    </w:p>
    <w:p w14:paraId="2966EAE3" w14:textId="77777777" w:rsidR="00EE1AFE" w:rsidRPr="00E87C12" w:rsidRDefault="00EE1AFE" w:rsidP="00EE1AFE">
      <w:pPr>
        <w:ind w:right="-7"/>
        <w:jc w:val="both"/>
        <w:rPr>
          <w:bCs/>
          <w:sz w:val="30"/>
          <w:szCs w:val="30"/>
        </w:rPr>
      </w:pPr>
    </w:p>
    <w:p w14:paraId="6C4DC6E7" w14:textId="77777777" w:rsidR="00EE1AFE" w:rsidRPr="00E87C12" w:rsidRDefault="00EE1AFE" w:rsidP="00EE1AFE">
      <w:pPr>
        <w:ind w:right="-7"/>
        <w:jc w:val="both"/>
        <w:rPr>
          <w:b/>
          <w:bCs/>
          <w:sz w:val="30"/>
          <w:szCs w:val="30"/>
        </w:rPr>
      </w:pPr>
      <w:r w:rsidRPr="00E87C12">
        <w:rPr>
          <w:b/>
          <w:bCs/>
          <w:sz w:val="30"/>
          <w:szCs w:val="30"/>
        </w:rPr>
        <w:t>Gospel:</w:t>
      </w:r>
      <w:r>
        <w:rPr>
          <w:b/>
          <w:bCs/>
          <w:sz w:val="30"/>
          <w:szCs w:val="30"/>
        </w:rPr>
        <w:t xml:space="preserve"> </w:t>
      </w:r>
      <w:r w:rsidRPr="00E87C12">
        <w:rPr>
          <w:b/>
          <w:bCs/>
          <w:sz w:val="30"/>
          <w:szCs w:val="30"/>
        </w:rPr>
        <w:t>Matthew 9:1-8</w:t>
      </w:r>
    </w:p>
    <w:p w14:paraId="7ED46DD9" w14:textId="77777777" w:rsidR="00EE1AFE" w:rsidRPr="00E87C12" w:rsidRDefault="00EE1AFE" w:rsidP="00EE1AFE">
      <w:pPr>
        <w:ind w:right="-7"/>
        <w:jc w:val="both"/>
        <w:rPr>
          <w:bCs/>
          <w:sz w:val="30"/>
          <w:szCs w:val="30"/>
        </w:rPr>
      </w:pPr>
    </w:p>
    <w:p w14:paraId="36870742" w14:textId="77777777" w:rsidR="00EE1AFE" w:rsidRPr="00E87C12" w:rsidRDefault="00EE1AFE" w:rsidP="00EE1AFE">
      <w:pPr>
        <w:ind w:right="-7"/>
        <w:jc w:val="both"/>
        <w:rPr>
          <w:b/>
          <w:i/>
          <w:iCs/>
          <w:sz w:val="30"/>
          <w:szCs w:val="30"/>
        </w:rPr>
      </w:pPr>
      <w:r w:rsidRPr="00E87C12">
        <w:rPr>
          <w:b/>
          <w:i/>
          <w:iCs/>
          <w:sz w:val="30"/>
          <w:szCs w:val="30"/>
        </w:rPr>
        <w:t>Hymn to the Mother of God:</w:t>
      </w:r>
    </w:p>
    <w:p w14:paraId="752E3854" w14:textId="77777777" w:rsidR="00EE1AFE" w:rsidRPr="00E87C12" w:rsidRDefault="00EE1AFE" w:rsidP="00EE1AFE">
      <w:pPr>
        <w:ind w:right="-7"/>
        <w:jc w:val="both"/>
        <w:rPr>
          <w:bCs/>
          <w:sz w:val="30"/>
          <w:szCs w:val="30"/>
        </w:rPr>
      </w:pPr>
      <w:r w:rsidRPr="00E87C12">
        <w:rPr>
          <w:bCs/>
          <w:sz w:val="30"/>
          <w:szCs w:val="30"/>
        </w:rPr>
        <w:lastRenderedPageBreak/>
        <w:t>It is right in truth.</w:t>
      </w:r>
    </w:p>
    <w:p w14:paraId="0933E80E" w14:textId="77777777" w:rsidR="00EE1AFE" w:rsidRPr="00E87C12" w:rsidRDefault="00EE1AFE" w:rsidP="00EE1AFE">
      <w:pPr>
        <w:ind w:right="-7"/>
        <w:jc w:val="both"/>
        <w:rPr>
          <w:bCs/>
          <w:i/>
          <w:sz w:val="30"/>
          <w:szCs w:val="30"/>
        </w:rPr>
      </w:pPr>
    </w:p>
    <w:p w14:paraId="275A062D" w14:textId="77777777" w:rsidR="00EE1AFE" w:rsidRPr="00E87C12" w:rsidRDefault="00EE1AFE" w:rsidP="00EE1AFE">
      <w:pPr>
        <w:ind w:right="-7"/>
        <w:jc w:val="both"/>
        <w:rPr>
          <w:b/>
          <w:bCs/>
          <w:i/>
          <w:sz w:val="30"/>
          <w:szCs w:val="30"/>
        </w:rPr>
      </w:pPr>
      <w:r w:rsidRPr="00E87C12">
        <w:rPr>
          <w:b/>
          <w:bCs/>
          <w:i/>
          <w:sz w:val="30"/>
          <w:szCs w:val="30"/>
        </w:rPr>
        <w:t>Communion Hymn:</w:t>
      </w:r>
    </w:p>
    <w:p w14:paraId="43ABC2D1" w14:textId="77777777" w:rsidR="00EE1AFE" w:rsidRPr="00BF5F04" w:rsidRDefault="00EE1AFE" w:rsidP="00EE1AFE">
      <w:pPr>
        <w:ind w:right="-7"/>
        <w:jc w:val="both"/>
        <w:rPr>
          <w:iCs/>
          <w:sz w:val="30"/>
          <w:szCs w:val="30"/>
          <w:lang w:val="uk-UA"/>
        </w:rPr>
      </w:pPr>
      <w:r w:rsidRPr="00E87C12">
        <w:rPr>
          <w:iCs/>
          <w:sz w:val="30"/>
          <w:szCs w:val="30"/>
        </w:rPr>
        <w:t xml:space="preserve">Praise the Lord from the heavens, praise Him in the Highest. </w:t>
      </w:r>
      <w:r w:rsidRPr="00E87C12">
        <w:rPr>
          <w:bCs/>
          <w:sz w:val="30"/>
          <w:szCs w:val="30"/>
        </w:rPr>
        <w:t>Alleluia (3X)</w:t>
      </w:r>
    </w:p>
    <w:p w14:paraId="5CA61D90" w14:textId="2F5D96EE" w:rsidR="00EE1AFE" w:rsidRDefault="00EE1AFE" w:rsidP="00EE1AFE">
      <w:pPr>
        <w:jc w:val="both"/>
        <w:rPr>
          <w:color w:val="000000" w:themeColor="text1"/>
        </w:rPr>
      </w:pPr>
    </w:p>
    <w:p w14:paraId="0C785F77" w14:textId="77777777" w:rsidR="00EE1AFE" w:rsidRPr="00EC0F21" w:rsidRDefault="00EE1AFE" w:rsidP="00EE1AFE">
      <w:pPr>
        <w:spacing w:after="60"/>
        <w:ind w:left="-142"/>
        <w:jc w:val="both"/>
        <w:rPr>
          <w:rFonts w:ascii="&amp;quot" w:eastAsia="Times New Roman" w:hAnsi="&amp;quot"/>
          <w:color w:val="222222"/>
          <w:sz w:val="22"/>
          <w:szCs w:val="22"/>
        </w:rPr>
      </w:pPr>
      <w:r w:rsidRPr="00EC0F21">
        <w:rPr>
          <w:rFonts w:ascii="&amp;quot" w:eastAsia="Times New Roman" w:hAnsi="&amp;quot"/>
          <w:b/>
          <w:bCs/>
          <w:color w:val="222222"/>
          <w:sz w:val="22"/>
          <w:szCs w:val="22"/>
        </w:rPr>
        <w:t xml:space="preserve">Please make the appointments for the Sacrament of Confession, Saturdays between 9:30 AM-4:00 PM. </w:t>
      </w:r>
    </w:p>
    <w:p w14:paraId="00F31946" w14:textId="77777777" w:rsidR="00EE1AFE" w:rsidRPr="00C9203D" w:rsidRDefault="00EE1AFE" w:rsidP="00EE1AFE">
      <w:pPr>
        <w:ind w:left="-142"/>
        <w:jc w:val="both"/>
        <w:rPr>
          <w:b/>
          <w:sz w:val="22"/>
          <w:szCs w:val="22"/>
        </w:rPr>
      </w:pPr>
      <w:r w:rsidRPr="00C9203D">
        <w:rPr>
          <w:b/>
          <w:bCs/>
          <w:sz w:val="22"/>
          <w:szCs w:val="22"/>
        </w:rPr>
        <w:t>BIRTHDAYS:</w:t>
      </w:r>
    </w:p>
    <w:p w14:paraId="091D3905" w14:textId="77777777" w:rsidR="00EE1AFE" w:rsidRPr="00CD529E" w:rsidRDefault="00EE1AFE" w:rsidP="00EE1AFE">
      <w:pPr>
        <w:ind w:left="-142"/>
        <w:jc w:val="both"/>
        <w:rPr>
          <w:bCs/>
          <w:sz w:val="22"/>
          <w:szCs w:val="22"/>
        </w:rPr>
      </w:pPr>
      <w:r w:rsidRPr="00CD529E">
        <w:rPr>
          <w:bCs/>
          <w:sz w:val="22"/>
          <w:szCs w:val="22"/>
        </w:rPr>
        <w:t>19 July…Elizabeth Kravchenko (1 yr. old)</w:t>
      </w:r>
    </w:p>
    <w:p w14:paraId="41213D33" w14:textId="77777777" w:rsidR="00EE1AFE" w:rsidRPr="00CD529E" w:rsidRDefault="00EE1AFE" w:rsidP="00EE1AFE">
      <w:pPr>
        <w:ind w:left="-142"/>
        <w:jc w:val="both"/>
        <w:rPr>
          <w:bCs/>
          <w:sz w:val="22"/>
          <w:szCs w:val="22"/>
        </w:rPr>
      </w:pPr>
      <w:r w:rsidRPr="00CD529E">
        <w:rPr>
          <w:bCs/>
          <w:sz w:val="22"/>
          <w:szCs w:val="22"/>
        </w:rPr>
        <w:t>20</w:t>
      </w:r>
      <w:r>
        <w:rPr>
          <w:bCs/>
          <w:sz w:val="22"/>
          <w:szCs w:val="22"/>
        </w:rPr>
        <w:t xml:space="preserve"> </w:t>
      </w:r>
      <w:r w:rsidRPr="00CD529E">
        <w:rPr>
          <w:bCs/>
          <w:sz w:val="22"/>
          <w:szCs w:val="22"/>
        </w:rPr>
        <w:t xml:space="preserve">July…William </w:t>
      </w:r>
      <w:proofErr w:type="spellStart"/>
      <w:r w:rsidRPr="00CD529E">
        <w:rPr>
          <w:bCs/>
          <w:sz w:val="22"/>
          <w:szCs w:val="22"/>
        </w:rPr>
        <w:t>Hantz</w:t>
      </w:r>
      <w:proofErr w:type="spellEnd"/>
      <w:r w:rsidRPr="00CD529E">
        <w:rPr>
          <w:bCs/>
          <w:sz w:val="22"/>
          <w:szCs w:val="22"/>
        </w:rPr>
        <w:t>, Anthony Sawarynski</w:t>
      </w:r>
    </w:p>
    <w:p w14:paraId="33359E57" w14:textId="77777777" w:rsidR="00EE1AFE" w:rsidRPr="00CD529E" w:rsidRDefault="00EE1AFE" w:rsidP="00EE1AFE">
      <w:pPr>
        <w:ind w:left="-142"/>
        <w:jc w:val="both"/>
        <w:rPr>
          <w:bCs/>
          <w:sz w:val="22"/>
          <w:szCs w:val="22"/>
        </w:rPr>
      </w:pPr>
      <w:r w:rsidRPr="00CD529E">
        <w:rPr>
          <w:bCs/>
          <w:sz w:val="22"/>
          <w:szCs w:val="22"/>
        </w:rPr>
        <w:t>24 July…Anne Dworakivsky</w:t>
      </w:r>
    </w:p>
    <w:p w14:paraId="2B083271" w14:textId="77777777" w:rsidR="00EE1AFE" w:rsidRDefault="00EE1AFE" w:rsidP="00EE1AFE">
      <w:pPr>
        <w:ind w:left="-142"/>
        <w:jc w:val="both"/>
        <w:rPr>
          <w:bCs/>
          <w:sz w:val="22"/>
          <w:szCs w:val="22"/>
        </w:rPr>
      </w:pPr>
      <w:r w:rsidRPr="00CD529E">
        <w:rPr>
          <w:bCs/>
          <w:sz w:val="22"/>
          <w:szCs w:val="22"/>
        </w:rPr>
        <w:t>25 July…Beth Seremula</w:t>
      </w:r>
    </w:p>
    <w:p w14:paraId="7483F3C9" w14:textId="77777777" w:rsidR="00EE1AFE" w:rsidRPr="00C9203D" w:rsidRDefault="00EE1AFE" w:rsidP="00EE1AFE">
      <w:pPr>
        <w:spacing w:after="60"/>
        <w:ind w:left="-142"/>
        <w:jc w:val="both"/>
        <w:rPr>
          <w:b/>
          <w:bCs/>
          <w:sz w:val="22"/>
          <w:szCs w:val="22"/>
          <w:lang w:val="uk-UA"/>
        </w:rPr>
      </w:pPr>
      <w:r w:rsidRPr="00EC0F21">
        <w:rPr>
          <w:b/>
          <w:bCs/>
          <w:sz w:val="22"/>
          <w:szCs w:val="22"/>
        </w:rPr>
        <w:t>MNOHAYA LITA!  MANY YEARS!</w:t>
      </w:r>
    </w:p>
    <w:p w14:paraId="052C64F4" w14:textId="77777777" w:rsidR="00EE1AFE" w:rsidRPr="00EC0F21" w:rsidRDefault="00EE1AFE" w:rsidP="00EE1AFE">
      <w:pPr>
        <w:ind w:left="-142"/>
        <w:jc w:val="both"/>
        <w:rPr>
          <w:b/>
          <w:bCs/>
          <w:sz w:val="22"/>
          <w:szCs w:val="22"/>
        </w:rPr>
      </w:pPr>
      <w:r w:rsidRPr="00EC0F21">
        <w:rPr>
          <w:b/>
          <w:bCs/>
          <w:sz w:val="22"/>
          <w:szCs w:val="22"/>
        </w:rPr>
        <w:t>NECROLOGY:</w:t>
      </w:r>
    </w:p>
    <w:p w14:paraId="13298CBB" w14:textId="77777777" w:rsidR="00EE1AFE" w:rsidRPr="00CD529E" w:rsidRDefault="00EE1AFE" w:rsidP="00EE1AFE">
      <w:pPr>
        <w:ind w:left="-142"/>
        <w:jc w:val="both"/>
        <w:rPr>
          <w:bCs/>
          <w:sz w:val="22"/>
          <w:szCs w:val="22"/>
        </w:rPr>
      </w:pPr>
      <w:r w:rsidRPr="00CD529E">
        <w:rPr>
          <w:bCs/>
          <w:sz w:val="22"/>
          <w:szCs w:val="22"/>
        </w:rPr>
        <w:t>19</w:t>
      </w:r>
      <w:r>
        <w:rPr>
          <w:bCs/>
          <w:sz w:val="22"/>
          <w:szCs w:val="22"/>
        </w:rPr>
        <w:t xml:space="preserve"> </w:t>
      </w:r>
      <w:r w:rsidRPr="00CD529E">
        <w:rPr>
          <w:bCs/>
          <w:sz w:val="22"/>
          <w:szCs w:val="22"/>
        </w:rPr>
        <w:t>July…Mary Nieves</w:t>
      </w:r>
    </w:p>
    <w:p w14:paraId="3C089C3A" w14:textId="77777777" w:rsidR="00EE1AFE" w:rsidRPr="00CD529E" w:rsidRDefault="00EE1AFE" w:rsidP="00EE1AFE">
      <w:pPr>
        <w:ind w:left="-142"/>
        <w:jc w:val="both"/>
        <w:rPr>
          <w:bCs/>
          <w:sz w:val="22"/>
          <w:szCs w:val="22"/>
        </w:rPr>
      </w:pPr>
      <w:r w:rsidRPr="00CD529E">
        <w:rPr>
          <w:bCs/>
          <w:sz w:val="22"/>
          <w:szCs w:val="22"/>
        </w:rPr>
        <w:t>20</w:t>
      </w:r>
      <w:r>
        <w:rPr>
          <w:bCs/>
          <w:sz w:val="22"/>
          <w:szCs w:val="22"/>
        </w:rPr>
        <w:t xml:space="preserve"> </w:t>
      </w:r>
      <w:r w:rsidRPr="00CD529E">
        <w:rPr>
          <w:bCs/>
          <w:sz w:val="22"/>
          <w:szCs w:val="22"/>
        </w:rPr>
        <w:t xml:space="preserve">July…Michael </w:t>
      </w:r>
      <w:proofErr w:type="spellStart"/>
      <w:r w:rsidRPr="00CD529E">
        <w:rPr>
          <w:bCs/>
          <w:sz w:val="22"/>
          <w:szCs w:val="22"/>
        </w:rPr>
        <w:t>Karypenko</w:t>
      </w:r>
      <w:proofErr w:type="spellEnd"/>
      <w:r w:rsidRPr="00CD529E">
        <w:rPr>
          <w:bCs/>
          <w:sz w:val="22"/>
          <w:szCs w:val="22"/>
        </w:rPr>
        <w:t xml:space="preserve"> ’57, Mary </w:t>
      </w:r>
      <w:proofErr w:type="spellStart"/>
      <w:r w:rsidRPr="00CD529E">
        <w:rPr>
          <w:bCs/>
          <w:sz w:val="22"/>
          <w:szCs w:val="22"/>
        </w:rPr>
        <w:t>Huryn</w:t>
      </w:r>
      <w:proofErr w:type="spellEnd"/>
      <w:r w:rsidRPr="00CD529E">
        <w:rPr>
          <w:bCs/>
          <w:sz w:val="22"/>
          <w:szCs w:val="22"/>
        </w:rPr>
        <w:t xml:space="preserve"> ’72, Ann Haas ‘14</w:t>
      </w:r>
    </w:p>
    <w:p w14:paraId="315E430D" w14:textId="77777777" w:rsidR="00EE1AFE" w:rsidRPr="00CD529E" w:rsidRDefault="00EE1AFE" w:rsidP="00EE1AFE">
      <w:pPr>
        <w:ind w:left="-142"/>
        <w:jc w:val="both"/>
        <w:rPr>
          <w:bCs/>
          <w:sz w:val="22"/>
          <w:szCs w:val="22"/>
        </w:rPr>
      </w:pPr>
      <w:r w:rsidRPr="00CD529E">
        <w:rPr>
          <w:bCs/>
          <w:sz w:val="22"/>
          <w:szCs w:val="22"/>
        </w:rPr>
        <w:t>21</w:t>
      </w:r>
      <w:r>
        <w:rPr>
          <w:bCs/>
          <w:sz w:val="22"/>
          <w:szCs w:val="22"/>
        </w:rPr>
        <w:t xml:space="preserve"> </w:t>
      </w:r>
      <w:r w:rsidRPr="00CD529E">
        <w:rPr>
          <w:bCs/>
          <w:sz w:val="22"/>
          <w:szCs w:val="22"/>
        </w:rPr>
        <w:t>July…Bohdan Kowalyshyn(infant) ‘38</w:t>
      </w:r>
    </w:p>
    <w:p w14:paraId="083F055F" w14:textId="77777777" w:rsidR="00EE1AFE" w:rsidRPr="00CD529E" w:rsidRDefault="00EE1AFE" w:rsidP="00EE1AFE">
      <w:pPr>
        <w:ind w:left="-142"/>
        <w:jc w:val="both"/>
        <w:rPr>
          <w:bCs/>
          <w:sz w:val="22"/>
          <w:szCs w:val="22"/>
        </w:rPr>
      </w:pPr>
      <w:r w:rsidRPr="00CD529E">
        <w:rPr>
          <w:bCs/>
          <w:sz w:val="22"/>
          <w:szCs w:val="22"/>
        </w:rPr>
        <w:t>22 July…Michael Smallen Sr. ‘95</w:t>
      </w:r>
    </w:p>
    <w:p w14:paraId="74BDB11A" w14:textId="77777777" w:rsidR="00EE1AFE" w:rsidRPr="00CD529E" w:rsidRDefault="00EE1AFE" w:rsidP="00EE1AFE">
      <w:pPr>
        <w:ind w:left="-142"/>
        <w:jc w:val="both"/>
        <w:rPr>
          <w:bCs/>
          <w:sz w:val="22"/>
          <w:szCs w:val="22"/>
        </w:rPr>
      </w:pPr>
      <w:r w:rsidRPr="00CD529E">
        <w:rPr>
          <w:bCs/>
          <w:sz w:val="22"/>
          <w:szCs w:val="22"/>
        </w:rPr>
        <w:t>23 July…Stephen Hewko ’84, Katherine Bodnyk ‘95</w:t>
      </w:r>
    </w:p>
    <w:p w14:paraId="2C401700" w14:textId="77777777" w:rsidR="00EE1AFE" w:rsidRPr="00CD529E" w:rsidRDefault="00EE1AFE" w:rsidP="00EE1AFE">
      <w:pPr>
        <w:ind w:left="-142"/>
        <w:jc w:val="both"/>
        <w:rPr>
          <w:bCs/>
          <w:sz w:val="22"/>
          <w:szCs w:val="22"/>
        </w:rPr>
      </w:pPr>
      <w:r w:rsidRPr="00CD529E">
        <w:rPr>
          <w:bCs/>
          <w:sz w:val="22"/>
          <w:szCs w:val="22"/>
        </w:rPr>
        <w:t>24 July…Paul Nazar ‘88</w:t>
      </w:r>
    </w:p>
    <w:p w14:paraId="31BF2BD9" w14:textId="77777777" w:rsidR="00EE1AFE" w:rsidRDefault="00EE1AFE" w:rsidP="00EE1AFE">
      <w:pPr>
        <w:ind w:left="-142"/>
        <w:jc w:val="both"/>
        <w:rPr>
          <w:bCs/>
          <w:sz w:val="22"/>
          <w:szCs w:val="22"/>
        </w:rPr>
      </w:pPr>
      <w:r w:rsidRPr="00CD529E">
        <w:rPr>
          <w:bCs/>
          <w:sz w:val="22"/>
          <w:szCs w:val="22"/>
        </w:rPr>
        <w:t>25 July…John Arndt ‘88</w:t>
      </w:r>
    </w:p>
    <w:p w14:paraId="0E01FD4D" w14:textId="77777777" w:rsidR="00EE1AFE" w:rsidRPr="00EC0F21" w:rsidRDefault="00EE1AFE" w:rsidP="00EE1AFE">
      <w:pPr>
        <w:spacing w:after="60"/>
        <w:ind w:left="-142"/>
        <w:jc w:val="both"/>
        <w:rPr>
          <w:b/>
          <w:bCs/>
          <w:color w:val="000000" w:themeColor="text1"/>
          <w:sz w:val="22"/>
          <w:szCs w:val="22"/>
        </w:rPr>
      </w:pPr>
      <w:r w:rsidRPr="00EC0F21">
        <w:rPr>
          <w:b/>
          <w:bCs/>
          <w:color w:val="000000" w:themeColor="text1"/>
          <w:sz w:val="22"/>
          <w:szCs w:val="22"/>
        </w:rPr>
        <w:t xml:space="preserve">VICHNAYA PAMYAT! MEMORY ETERNAL! </w:t>
      </w:r>
    </w:p>
    <w:p w14:paraId="7D5F21CD" w14:textId="77777777" w:rsidR="00EE1AFE" w:rsidRPr="00EC0F21" w:rsidRDefault="00EE1AFE" w:rsidP="00EE1AFE">
      <w:pPr>
        <w:ind w:left="-142"/>
        <w:jc w:val="both"/>
        <w:rPr>
          <w:bCs/>
          <w:color w:val="000000" w:themeColor="text1"/>
          <w:sz w:val="22"/>
          <w:szCs w:val="22"/>
        </w:rPr>
      </w:pPr>
      <w:r w:rsidRPr="00EC0F21">
        <w:rPr>
          <w:b/>
          <w:bCs/>
          <w:color w:val="000000" w:themeColor="text1"/>
          <w:sz w:val="22"/>
          <w:szCs w:val="22"/>
        </w:rPr>
        <w:t>WE PRAY FOR THE HEALTH AND WELL-BEING</w:t>
      </w:r>
      <w:r w:rsidRPr="00EC0F21">
        <w:rPr>
          <w:bCs/>
          <w:color w:val="000000" w:themeColor="text1"/>
          <w:sz w:val="22"/>
          <w:szCs w:val="22"/>
        </w:rPr>
        <w:t xml:space="preserve"> of the ill-afflicted: Allan</w:t>
      </w:r>
      <w:r>
        <w:rPr>
          <w:bCs/>
          <w:color w:val="000000" w:themeColor="text1"/>
          <w:sz w:val="22"/>
          <w:szCs w:val="22"/>
        </w:rPr>
        <w:t xml:space="preserve"> Bach</w:t>
      </w:r>
      <w:r w:rsidRPr="00EC0F21">
        <w:rPr>
          <w:bCs/>
          <w:color w:val="000000" w:themeColor="text1"/>
          <w:sz w:val="22"/>
          <w:szCs w:val="22"/>
        </w:rPr>
        <w:t>, James</w:t>
      </w:r>
      <w:r>
        <w:rPr>
          <w:bCs/>
          <w:color w:val="000000" w:themeColor="text1"/>
          <w:sz w:val="22"/>
          <w:szCs w:val="22"/>
        </w:rPr>
        <w:t xml:space="preserve"> Osmun</w:t>
      </w:r>
      <w:r w:rsidRPr="00EC0F21">
        <w:rPr>
          <w:bCs/>
          <w:color w:val="000000" w:themeColor="text1"/>
          <w:sz w:val="22"/>
          <w:szCs w:val="22"/>
        </w:rPr>
        <w:t>, Matthew, Lubov Slonova, Chet Bohanek, William Savitz, Catherine Kochenash, Vladimir &amp; Emma Krasnopera, Brendan Phillips, Jessie Hnatow, Jessica Meashock, Adam Hewko, Betty Hendrickson, Andrew Thaxton, Michelle Pierzga, Susan Ferretti, Mariana Goshow, Judy Albright, Rob Hewko, Daniel Kochenash, Christopher Mack, Norman Betrous.</w:t>
      </w:r>
    </w:p>
    <w:p w14:paraId="45A0A378" w14:textId="77777777" w:rsidR="00EE1AFE" w:rsidRDefault="00EE1AFE" w:rsidP="00EE1AFE">
      <w:pPr>
        <w:pStyle w:val="NormalWeb"/>
        <w:spacing w:before="0" w:beforeAutospacing="0" w:after="0" w:afterAutospacing="0"/>
        <w:ind w:left="-142"/>
        <w:jc w:val="both"/>
      </w:pPr>
    </w:p>
    <w:p w14:paraId="3EABFEF2" w14:textId="77777777" w:rsidR="00EE1AFE" w:rsidRPr="007F5BCF" w:rsidRDefault="00EE1AFE" w:rsidP="00EE1AFE">
      <w:pPr>
        <w:ind w:left="-142"/>
        <w:jc w:val="both"/>
        <w:rPr>
          <w:i/>
        </w:rPr>
      </w:pPr>
      <w:r w:rsidRPr="007F5BCF">
        <w:rPr>
          <w:b/>
        </w:rPr>
        <w:t>Interpretations</w:t>
      </w:r>
      <w:r w:rsidRPr="007F5BCF">
        <w:rPr>
          <w:b/>
          <w:lang w:val="uk-UA"/>
        </w:rPr>
        <w:t xml:space="preserve"> </w:t>
      </w:r>
      <w:r w:rsidRPr="007F5BCF">
        <w:rPr>
          <w:b/>
        </w:rPr>
        <w:t>of</w:t>
      </w:r>
      <w:r>
        <w:rPr>
          <w:b/>
        </w:rPr>
        <w:t xml:space="preserve"> the </w:t>
      </w:r>
      <w:r w:rsidRPr="007F5BCF">
        <w:rPr>
          <w:b/>
        </w:rPr>
        <w:t>Gospel.</w:t>
      </w:r>
      <w:r>
        <w:rPr>
          <w:i/>
        </w:rPr>
        <w:t xml:space="preserve"> </w:t>
      </w:r>
      <w:r w:rsidRPr="00E45CA2">
        <w:t xml:space="preserve">Endemic to the human situation are feelings of guilt. We often feel excessively guilty for trivial offenses that have more to do with manners than morals, while failing to experience pangs of conscience over more serious trespasses against our neighbors. Nevertheless, except for sociopathic individuals whose consciences have failed to develop normally, all human beings know the guilt that results from failing to obey accepted standards of right and wrong. And wherever God is conceived as moral sovereign of the universe, offenses against other people are correctly seen as violations of God's will, that is, as sins committed against God. Just as a child shrinks from facing a parent whose command has been disobeyed, so believers fear God's righteous anger. A bad conscience makes it difficult to worship God with joy and to delight in God's ways. From the earliest stages of Israel's religious experience the God of Abraham was known as a forgiving God. A theme that recurs with great frequency in the Hebrew Scriptures is sounded at Exod. 34:6-7: "The LORD, the Lord, a God merciful and </w:t>
      </w:r>
      <w:r w:rsidRPr="00E45CA2">
        <w:lastRenderedPageBreak/>
        <w:t xml:space="preserve">gracious, slow to anger, and abounding in steadfast love and faithfulness, ... forgiving iniquity and transgression and sin." Prophets and psalmists reiterate this experience-based confidence in God's readiness to forgive. Regular synagogue services as well as the annual observance of Yom Kippur institutionalized this conviction by scheduling public confessions and prayers for forgiveness. Because of his religious background, then, the paralyzed Jew who was brought to Jesus undoubtedly believed in the forgiveness of sins. A great gulf is fixed, however, between theoretical belief and existential experience. With his head he knew about God's readiness to forgive, but his tormented conscience could not appropriate that pardon. This third narrative in the second trio of miracle stories continues the emphasis on Jesus' authority over evil. Just as the storm narrative stressed Jesus' authority over the powers of chaos and the story about the pigs focused on his authority over internalized powers of evil, so this third story presents Jesus as the one who has power over the evil of guilt. The narrative is not intended to teach that all sickness is due to sin, but clearly in this instance the man's paralysis strongly symbolizes the fact that guilt is paralyzing. We cannot serve God as we ought when we are crippled by feelings of guilt. Jesus deals first with the man's primary problem, namely, his inability to appropriate God's forgiveness. The narrative suggests that it is the faith of his friends, not his own, that has brought him to Jesus. Responding to their faith, Jesus says to the paralyzed man, "Have confidence, child!" What basis does he have for confidence? The faith of his friends! Often when our own faith is faltering, we must allow ourselves to be carried by the faith of others. What makes this valid is the fact that faith is a corporate activity, not simply a private exercise. When we cannot feel God's reality, we must lean on the perception of others. The man who has lost all confidence in God's readiness to deal positively with him is addressed affectionately as "Child." It is to be seen not as a demeaning epithet, accusing the man of immaturity, but rather as a firm reminder that he is a person of worth for whom God cares. The narrative shows no interest in the paralytic's response to Jesus' saving declaration, "Your sins are forgiven." Instead, it turns to the </w:t>
      </w:r>
      <w:proofErr w:type="spellStart"/>
      <w:r w:rsidRPr="00E45CA2">
        <w:t>christological</w:t>
      </w:r>
      <w:proofErr w:type="spellEnd"/>
      <w:r w:rsidRPr="00E45CA2">
        <w:t xml:space="preserve"> question: What gives Jesus the right to make such a statement? Opponents conclude, "This man is blaspheming," that is, he is usurping God's role (cf. Mark 2:7). In Matthew's version, Jesus responds by attacking not the logic but the motives of his critics' reasoning: "To what end do you conceive immoral thoughts in your hearts'?" (v. 4). Instead of rejoicing in the fact that the man of God in their midst is able to communicate God's forgiveness to a sin-sick soul, they intend to use Jesus' words against him. Jesus foils their stratagem by a positive demonstration that he is God's authorized representative. The narrative does not identify who Jesus is. The self-designation "the Son of man" does not relieve the mystery for the audience but only heightens it. The story by no means implies that the critics are right, that is, that Jesus claims to be God. In the Hebrew Scriptures, prophets function as messengers of God's forgiveness (II Sam. 12:13; Isa. 40:2). Christian readers know, however, that the one who here demonstrates his authority to communicate God's pardon is the one whose life will be poured out for many for the forgiveness of sins (26:28). The awestruck audience glorifies God for giving such authority to human beings (v. 8). Matthew, by his use of the plural, reminds his readers that Jesus' authority to forgive sins did not leave earth when he was exalted </w:t>
      </w:r>
      <w:r w:rsidRPr="00E45CA2">
        <w:lastRenderedPageBreak/>
        <w:t>to heaven. As we shall see in 16:19 and 18:18, Matthew's church claimed this authority in Jesus' name. Can modern Christians also claim such an authority? Yes. This is done formally in the liturgical declaration of pardon, but, like the paralytic, many modern sinners cannot appropriate the promise in a formal setting. As Christ's representatives we can assure the conscience-stricken that forgiveness is available to them just as it has been to us, in the same way that a recovering alcoholic testifies to one not yet recovering that the power to change is available.</w:t>
      </w:r>
    </w:p>
    <w:p w14:paraId="3473FB7C" w14:textId="77777777" w:rsidR="00EE1AFE" w:rsidRPr="009230B2" w:rsidRDefault="00EE1AFE" w:rsidP="00EE1AFE">
      <w:pPr>
        <w:jc w:val="both"/>
        <w:rPr>
          <w:color w:val="000000" w:themeColor="text1"/>
        </w:rPr>
      </w:pPr>
    </w:p>
    <w:p w14:paraId="1EDDE26B" w14:textId="77777777" w:rsidR="006C700A" w:rsidRPr="00DD1A56" w:rsidRDefault="006C700A" w:rsidP="006C700A">
      <w:pPr>
        <w:ind w:right="-7"/>
        <w:jc w:val="both"/>
        <w:rPr>
          <w:bCs/>
          <w:sz w:val="30"/>
          <w:szCs w:val="30"/>
          <w:lang w:val="uk-UA"/>
        </w:rPr>
      </w:pPr>
    </w:p>
    <w:p w14:paraId="08D0E764" w14:textId="77777777" w:rsidR="006C700A" w:rsidRPr="00013127" w:rsidRDefault="006C700A" w:rsidP="006C700A">
      <w:pPr>
        <w:jc w:val="both"/>
      </w:pPr>
    </w:p>
    <w:p w14:paraId="4070414C" w14:textId="77777777" w:rsidR="00C71FA6" w:rsidRPr="00CA4737" w:rsidRDefault="00C71FA6" w:rsidP="00C71FA6">
      <w:pPr>
        <w:widowControl/>
        <w:tabs>
          <w:tab w:val="left" w:pos="4536"/>
        </w:tabs>
        <w:overflowPunct/>
        <w:autoSpaceDE w:val="0"/>
        <w:autoSpaceDN w:val="0"/>
        <w:spacing w:after="120"/>
        <w:ind w:right="72"/>
        <w:jc w:val="both"/>
        <w:rPr>
          <w:sz w:val="26"/>
          <w:szCs w:val="26"/>
          <w:lang w:val="uk-UA"/>
        </w:rPr>
      </w:pPr>
    </w:p>
    <w:p w14:paraId="264F353B" w14:textId="77777777" w:rsidR="00436040" w:rsidRPr="00790E4A" w:rsidRDefault="00436040" w:rsidP="00436040">
      <w:pPr>
        <w:ind w:right="-7"/>
        <w:jc w:val="both"/>
        <w:rPr>
          <w:bCs/>
          <w:sz w:val="32"/>
          <w:szCs w:val="32"/>
        </w:rPr>
      </w:pPr>
    </w:p>
    <w:p w14:paraId="610E5241" w14:textId="77777777" w:rsidR="00436040" w:rsidRPr="007547A3" w:rsidRDefault="00436040" w:rsidP="00436040">
      <w:pPr>
        <w:jc w:val="both"/>
        <w:rPr>
          <w:sz w:val="25"/>
          <w:szCs w:val="25"/>
        </w:rPr>
      </w:pPr>
    </w:p>
    <w:p w14:paraId="50B41455" w14:textId="77777777" w:rsidR="004F4EF2" w:rsidRDefault="004F4EF2" w:rsidP="00037D69">
      <w:pPr>
        <w:widowControl/>
        <w:tabs>
          <w:tab w:val="left" w:pos="1985"/>
        </w:tabs>
        <w:overflowPunct/>
        <w:autoSpaceDE w:val="0"/>
        <w:autoSpaceDN w:val="0"/>
        <w:spacing w:after="120"/>
        <w:jc w:val="both"/>
        <w:rPr>
          <w:b/>
          <w:bCs/>
          <w:i/>
          <w:iCs/>
        </w:rPr>
      </w:pPr>
    </w:p>
    <w:sectPr w:rsidR="004F4EF2"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 w:name="&amp;quot">
    <w:altName w:val="Cambria"/>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6242"/>
    <w:rsid w:val="0002229A"/>
    <w:rsid w:val="000237A4"/>
    <w:rsid w:val="00037D69"/>
    <w:rsid w:val="000510F9"/>
    <w:rsid w:val="00060D0E"/>
    <w:rsid w:val="00063DC8"/>
    <w:rsid w:val="000741A3"/>
    <w:rsid w:val="00085A35"/>
    <w:rsid w:val="000945CA"/>
    <w:rsid w:val="000A150B"/>
    <w:rsid w:val="000A2991"/>
    <w:rsid w:val="000A3B97"/>
    <w:rsid w:val="000A7C16"/>
    <w:rsid w:val="000B29AF"/>
    <w:rsid w:val="000C708E"/>
    <w:rsid w:val="000F69BD"/>
    <w:rsid w:val="00100208"/>
    <w:rsid w:val="00112F6D"/>
    <w:rsid w:val="0014019F"/>
    <w:rsid w:val="001446C0"/>
    <w:rsid w:val="00160BE7"/>
    <w:rsid w:val="00166D53"/>
    <w:rsid w:val="001A32E8"/>
    <w:rsid w:val="001A4516"/>
    <w:rsid w:val="001D4D3E"/>
    <w:rsid w:val="001E51A3"/>
    <w:rsid w:val="00205C01"/>
    <w:rsid w:val="002219D7"/>
    <w:rsid w:val="0023047D"/>
    <w:rsid w:val="00237610"/>
    <w:rsid w:val="00244D99"/>
    <w:rsid w:val="00244EF8"/>
    <w:rsid w:val="0024648A"/>
    <w:rsid w:val="00246855"/>
    <w:rsid w:val="00262353"/>
    <w:rsid w:val="002925A6"/>
    <w:rsid w:val="002926B0"/>
    <w:rsid w:val="002934A3"/>
    <w:rsid w:val="0029400A"/>
    <w:rsid w:val="002A68C0"/>
    <w:rsid w:val="002B2994"/>
    <w:rsid w:val="002C32B7"/>
    <w:rsid w:val="002C3580"/>
    <w:rsid w:val="002C399C"/>
    <w:rsid w:val="002C654B"/>
    <w:rsid w:val="002C758E"/>
    <w:rsid w:val="002E4281"/>
    <w:rsid w:val="002E5CA8"/>
    <w:rsid w:val="002E70E5"/>
    <w:rsid w:val="002F0326"/>
    <w:rsid w:val="002F4DA6"/>
    <w:rsid w:val="00301DCD"/>
    <w:rsid w:val="00312F27"/>
    <w:rsid w:val="003204EF"/>
    <w:rsid w:val="0032212B"/>
    <w:rsid w:val="003268BC"/>
    <w:rsid w:val="0033771C"/>
    <w:rsid w:val="00343CB6"/>
    <w:rsid w:val="00345157"/>
    <w:rsid w:val="00350E71"/>
    <w:rsid w:val="00353BA1"/>
    <w:rsid w:val="003647E9"/>
    <w:rsid w:val="00375E77"/>
    <w:rsid w:val="00396E0F"/>
    <w:rsid w:val="003B123F"/>
    <w:rsid w:val="003B1F0D"/>
    <w:rsid w:val="003B2A45"/>
    <w:rsid w:val="003F2C07"/>
    <w:rsid w:val="00405689"/>
    <w:rsid w:val="0041111A"/>
    <w:rsid w:val="00436040"/>
    <w:rsid w:val="0044651B"/>
    <w:rsid w:val="004646B8"/>
    <w:rsid w:val="00473E7F"/>
    <w:rsid w:val="00481D19"/>
    <w:rsid w:val="00483FB7"/>
    <w:rsid w:val="004A08A8"/>
    <w:rsid w:val="004C0B1A"/>
    <w:rsid w:val="004D1481"/>
    <w:rsid w:val="004D4F05"/>
    <w:rsid w:val="004D6131"/>
    <w:rsid w:val="004E1CC6"/>
    <w:rsid w:val="004E5DF0"/>
    <w:rsid w:val="004F4EF2"/>
    <w:rsid w:val="00501E04"/>
    <w:rsid w:val="00511A63"/>
    <w:rsid w:val="00514835"/>
    <w:rsid w:val="00517040"/>
    <w:rsid w:val="00531C0C"/>
    <w:rsid w:val="0053235B"/>
    <w:rsid w:val="005405F8"/>
    <w:rsid w:val="00543C06"/>
    <w:rsid w:val="00577725"/>
    <w:rsid w:val="00590B9A"/>
    <w:rsid w:val="005A27DE"/>
    <w:rsid w:val="005A47EF"/>
    <w:rsid w:val="005B0E6F"/>
    <w:rsid w:val="005C711C"/>
    <w:rsid w:val="005D2DFA"/>
    <w:rsid w:val="005E4F60"/>
    <w:rsid w:val="005F322A"/>
    <w:rsid w:val="00600897"/>
    <w:rsid w:val="00602516"/>
    <w:rsid w:val="006119E4"/>
    <w:rsid w:val="00612D67"/>
    <w:rsid w:val="00613167"/>
    <w:rsid w:val="006215C8"/>
    <w:rsid w:val="00633261"/>
    <w:rsid w:val="0069439D"/>
    <w:rsid w:val="006A3986"/>
    <w:rsid w:val="006B1338"/>
    <w:rsid w:val="006C700A"/>
    <w:rsid w:val="006D5306"/>
    <w:rsid w:val="007031E7"/>
    <w:rsid w:val="00705D3F"/>
    <w:rsid w:val="00714A35"/>
    <w:rsid w:val="00717499"/>
    <w:rsid w:val="00730014"/>
    <w:rsid w:val="00730A8C"/>
    <w:rsid w:val="00735E0E"/>
    <w:rsid w:val="007568BA"/>
    <w:rsid w:val="007655F1"/>
    <w:rsid w:val="00772B62"/>
    <w:rsid w:val="00777C40"/>
    <w:rsid w:val="007A5C7C"/>
    <w:rsid w:val="007C1E36"/>
    <w:rsid w:val="007D047A"/>
    <w:rsid w:val="007E0E1B"/>
    <w:rsid w:val="007F1078"/>
    <w:rsid w:val="00817D9F"/>
    <w:rsid w:val="00820844"/>
    <w:rsid w:val="0083108C"/>
    <w:rsid w:val="00837AFA"/>
    <w:rsid w:val="00860BD8"/>
    <w:rsid w:val="008769E2"/>
    <w:rsid w:val="008965AE"/>
    <w:rsid w:val="008A4DC7"/>
    <w:rsid w:val="008B1846"/>
    <w:rsid w:val="008B4F49"/>
    <w:rsid w:val="008C3766"/>
    <w:rsid w:val="008E514F"/>
    <w:rsid w:val="008F22F4"/>
    <w:rsid w:val="00902706"/>
    <w:rsid w:val="00926311"/>
    <w:rsid w:val="00931368"/>
    <w:rsid w:val="0094050F"/>
    <w:rsid w:val="00941B43"/>
    <w:rsid w:val="00951CBE"/>
    <w:rsid w:val="00952CD9"/>
    <w:rsid w:val="009A2B58"/>
    <w:rsid w:val="009B4DD0"/>
    <w:rsid w:val="009C585F"/>
    <w:rsid w:val="009C5892"/>
    <w:rsid w:val="009E7FAB"/>
    <w:rsid w:val="009F19C1"/>
    <w:rsid w:val="00A0005B"/>
    <w:rsid w:val="00A01D9C"/>
    <w:rsid w:val="00A04A31"/>
    <w:rsid w:val="00A05D0B"/>
    <w:rsid w:val="00A075F2"/>
    <w:rsid w:val="00A24030"/>
    <w:rsid w:val="00A27F83"/>
    <w:rsid w:val="00A87298"/>
    <w:rsid w:val="00A90460"/>
    <w:rsid w:val="00A90837"/>
    <w:rsid w:val="00AA286F"/>
    <w:rsid w:val="00AA69BB"/>
    <w:rsid w:val="00AA6FBB"/>
    <w:rsid w:val="00AB262E"/>
    <w:rsid w:val="00AC0C5B"/>
    <w:rsid w:val="00B112C7"/>
    <w:rsid w:val="00B16E81"/>
    <w:rsid w:val="00B16F28"/>
    <w:rsid w:val="00B17A17"/>
    <w:rsid w:val="00B32623"/>
    <w:rsid w:val="00B34E0C"/>
    <w:rsid w:val="00B51EA1"/>
    <w:rsid w:val="00B64DA2"/>
    <w:rsid w:val="00BA017F"/>
    <w:rsid w:val="00BB43BF"/>
    <w:rsid w:val="00BB698D"/>
    <w:rsid w:val="00BC70A5"/>
    <w:rsid w:val="00BE3A3B"/>
    <w:rsid w:val="00BE6617"/>
    <w:rsid w:val="00C05D5E"/>
    <w:rsid w:val="00C10DDA"/>
    <w:rsid w:val="00C26231"/>
    <w:rsid w:val="00C64FFB"/>
    <w:rsid w:val="00C6634B"/>
    <w:rsid w:val="00C71FA6"/>
    <w:rsid w:val="00C73DF1"/>
    <w:rsid w:val="00C742EE"/>
    <w:rsid w:val="00C84E0F"/>
    <w:rsid w:val="00C94293"/>
    <w:rsid w:val="00CA3BF5"/>
    <w:rsid w:val="00CB7DE1"/>
    <w:rsid w:val="00CD3191"/>
    <w:rsid w:val="00CD7C05"/>
    <w:rsid w:val="00CE1468"/>
    <w:rsid w:val="00CF0D40"/>
    <w:rsid w:val="00D047FB"/>
    <w:rsid w:val="00D052FE"/>
    <w:rsid w:val="00D07862"/>
    <w:rsid w:val="00D2378C"/>
    <w:rsid w:val="00D434E7"/>
    <w:rsid w:val="00D44969"/>
    <w:rsid w:val="00D5124E"/>
    <w:rsid w:val="00D87BB5"/>
    <w:rsid w:val="00DB1552"/>
    <w:rsid w:val="00DB1F43"/>
    <w:rsid w:val="00DB29DC"/>
    <w:rsid w:val="00DB6026"/>
    <w:rsid w:val="00DD0176"/>
    <w:rsid w:val="00DD4B56"/>
    <w:rsid w:val="00DE0E83"/>
    <w:rsid w:val="00DE6F7F"/>
    <w:rsid w:val="00DF3CA1"/>
    <w:rsid w:val="00DF50A2"/>
    <w:rsid w:val="00DF521A"/>
    <w:rsid w:val="00DF664F"/>
    <w:rsid w:val="00E034A0"/>
    <w:rsid w:val="00E2059C"/>
    <w:rsid w:val="00E27E60"/>
    <w:rsid w:val="00E33C10"/>
    <w:rsid w:val="00E364F2"/>
    <w:rsid w:val="00E50C58"/>
    <w:rsid w:val="00E669AC"/>
    <w:rsid w:val="00E67F35"/>
    <w:rsid w:val="00E74F7A"/>
    <w:rsid w:val="00E75A98"/>
    <w:rsid w:val="00EB1BB2"/>
    <w:rsid w:val="00ED7A98"/>
    <w:rsid w:val="00EE0D18"/>
    <w:rsid w:val="00EE1AFE"/>
    <w:rsid w:val="00EF00F2"/>
    <w:rsid w:val="00F111BB"/>
    <w:rsid w:val="00F11E2F"/>
    <w:rsid w:val="00F310A6"/>
    <w:rsid w:val="00F36C5B"/>
    <w:rsid w:val="00F37500"/>
    <w:rsid w:val="00F42429"/>
    <w:rsid w:val="00F55CEF"/>
    <w:rsid w:val="00F70E2A"/>
    <w:rsid w:val="00F70F7C"/>
    <w:rsid w:val="00F763FB"/>
    <w:rsid w:val="00F76429"/>
    <w:rsid w:val="00F91CBF"/>
    <w:rsid w:val="00FC3A6F"/>
    <w:rsid w:val="00FC3DBB"/>
    <w:rsid w:val="00FC5181"/>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9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qFormat/>
    <w:rsid w:val="004E1CC6"/>
    <w:pPr>
      <w:keepNext/>
      <w:widowControl/>
      <w:overflowPunct/>
      <w:adjustRightInd/>
      <w:outlineLvl w:val="0"/>
    </w:pPr>
    <w:rPr>
      <w:rFonts w:eastAsia="Times New Roman"/>
      <w:b/>
      <w:color w:val="000000"/>
      <w:kern w:val="0"/>
      <w:szCs w:val="20"/>
    </w:rPr>
  </w:style>
  <w:style w:type="paragraph" w:styleId="Heading7">
    <w:name w:val="heading 7"/>
    <w:basedOn w:val="Normal"/>
    <w:next w:val="Normal"/>
    <w:link w:val="Heading7Char"/>
    <w:uiPriority w:val="9"/>
    <w:semiHidden/>
    <w:unhideWhenUsed/>
    <w:qFormat/>
    <w:rsid w:val="00543C0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4E0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widowControl/>
      <w:tabs>
        <w:tab w:val="center" w:pos="4320"/>
        <w:tab w:val="right" w:pos="8640"/>
      </w:tabs>
      <w:overflowPunct/>
      <w:adjustRightInd/>
    </w:pPr>
    <w:rPr>
      <w:rFonts w:eastAsia="Times New Roman"/>
      <w:color w:val="000000"/>
      <w:kern w:val="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widowControl/>
      <w:overflowPunct/>
      <w:adjustRightInd/>
      <w:spacing w:before="100" w:beforeAutospacing="1" w:after="100" w:afterAutospacing="1"/>
    </w:pPr>
    <w:rPr>
      <w:rFonts w:eastAsia="Times New Roman"/>
      <w:kern w:val="0"/>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widowControl/>
      <w:overflowPunct/>
      <w:adjustRightInd/>
      <w:ind w:firstLine="374"/>
    </w:pPr>
    <w:rPr>
      <w:rFonts w:eastAsia="Times New Roman"/>
      <w:color w:val="000000"/>
      <w:kern w:val="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2020-07-17T18:03:00Z</dcterms:created>
  <dcterms:modified xsi:type="dcterms:W3CDTF">2020-07-17T18:03:00Z</dcterms:modified>
</cp:coreProperties>
</file>