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0A2DC5AA" w:rsidR="00C94293" w:rsidRPr="005A47EF" w:rsidRDefault="00EB1BB2" w:rsidP="00A05D0B">
      <w:pPr>
        <w:spacing w:after="240"/>
        <w:ind w:right="72"/>
        <w:jc w:val="right"/>
        <w:rPr>
          <w:b/>
          <w:bCs/>
          <w:i/>
          <w:iCs/>
        </w:rPr>
      </w:pPr>
      <w:r>
        <w:rPr>
          <w:b/>
          <w:bCs/>
          <w:i/>
          <w:iCs/>
        </w:rPr>
        <w:t xml:space="preserve">May </w:t>
      </w:r>
      <w:r w:rsidR="00E33C10">
        <w:rPr>
          <w:b/>
          <w:bCs/>
          <w:i/>
          <w:iCs/>
        </w:rPr>
        <w:t>10</w:t>
      </w:r>
      <w:r w:rsidR="00C94293" w:rsidRPr="005A47EF">
        <w:rPr>
          <w:b/>
          <w:bCs/>
          <w:i/>
          <w:iCs/>
        </w:rPr>
        <w:t>, 2020</w:t>
      </w:r>
    </w:p>
    <w:p w14:paraId="166E0C35" w14:textId="42789556" w:rsidR="00C94293" w:rsidRPr="005A47EF" w:rsidRDefault="00C94293" w:rsidP="00A05D0B">
      <w:pPr>
        <w:tabs>
          <w:tab w:val="right" w:pos="8640"/>
        </w:tabs>
        <w:ind w:right="72"/>
        <w:jc w:val="center"/>
        <w:rPr>
          <w:b/>
          <w:bCs/>
        </w:rPr>
      </w:pPr>
      <w:r w:rsidRPr="005A47EF">
        <w:rPr>
          <w:b/>
          <w:bCs/>
        </w:rPr>
        <w:t>ASSUMPTION OF THE VIRGIN MARY</w:t>
      </w:r>
    </w:p>
    <w:p w14:paraId="16D70C6C" w14:textId="276A9A33" w:rsidR="00C94293" w:rsidRPr="005A47EF" w:rsidRDefault="00C94293" w:rsidP="00A05D0B">
      <w:pPr>
        <w:tabs>
          <w:tab w:val="right" w:pos="8640"/>
        </w:tabs>
        <w:spacing w:after="60"/>
        <w:ind w:right="72"/>
        <w:jc w:val="center"/>
        <w:rPr>
          <w:b/>
          <w:bCs/>
        </w:rPr>
      </w:pPr>
      <w:r w:rsidRPr="005A47EF">
        <w:rPr>
          <w:b/>
          <w:bCs/>
        </w:rPr>
        <w:t>UKRAINIAN ORTHODOX CHURCH</w:t>
      </w:r>
    </w:p>
    <w:p w14:paraId="5304436E" w14:textId="55515A5F" w:rsidR="00C94293" w:rsidRPr="005A47EF" w:rsidRDefault="00C94293" w:rsidP="00A05D0B">
      <w:pPr>
        <w:spacing w:after="60"/>
        <w:ind w:right="72"/>
        <w:jc w:val="center"/>
        <w:rPr>
          <w:b/>
          <w:bCs/>
        </w:rPr>
      </w:pPr>
      <w:r w:rsidRPr="005A47EF">
        <w:rPr>
          <w:b/>
          <w:bCs/>
        </w:rPr>
        <w:t>ECUMENICAL PATRIARCHATE OF CONSTANTINOPLE AND NEW ROME</w:t>
      </w:r>
    </w:p>
    <w:p w14:paraId="659BB5A4" w14:textId="2D04D670" w:rsidR="00C94293" w:rsidRPr="005A47EF" w:rsidRDefault="00C94293" w:rsidP="00A05D0B">
      <w:pPr>
        <w:ind w:right="72"/>
        <w:jc w:val="center"/>
      </w:pPr>
      <w:r w:rsidRPr="005A47EF">
        <w:rPr>
          <w:b/>
          <w:bCs/>
        </w:rPr>
        <w:t>1301 Newport Avenue</w:t>
      </w:r>
    </w:p>
    <w:p w14:paraId="219436E3" w14:textId="2612D613" w:rsidR="00C94293" w:rsidRPr="005A47EF" w:rsidRDefault="00C94293" w:rsidP="00A05D0B">
      <w:pPr>
        <w:spacing w:after="120"/>
        <w:ind w:right="72"/>
        <w:jc w:val="center"/>
        <w:rPr>
          <w:b/>
          <w:bCs/>
        </w:rPr>
      </w:pPr>
      <w:r w:rsidRPr="005A47EF">
        <w:rPr>
          <w:b/>
          <w:bCs/>
        </w:rPr>
        <w:t>Northampton, Pennsylvania 18067</w:t>
      </w:r>
    </w:p>
    <w:p w14:paraId="4E0A61EE" w14:textId="66DBB007" w:rsidR="00C94293" w:rsidRPr="005A47EF" w:rsidRDefault="00C94293" w:rsidP="00A05D0B">
      <w:pPr>
        <w:ind w:right="72"/>
        <w:jc w:val="center"/>
        <w:rPr>
          <w:b/>
          <w:bCs/>
        </w:rPr>
      </w:pPr>
      <w:r w:rsidRPr="005A47EF">
        <w:rPr>
          <w:b/>
          <w:bCs/>
        </w:rPr>
        <w:t>Rev. Fr. Oleg Kravchenko, Rector</w:t>
      </w:r>
    </w:p>
    <w:p w14:paraId="7F5BBB87" w14:textId="14FCDF4D" w:rsidR="00C94293" w:rsidRPr="005A47EF" w:rsidRDefault="00C94293" w:rsidP="00A05D0B">
      <w:pPr>
        <w:spacing w:after="120"/>
        <w:ind w:right="72"/>
        <w:jc w:val="center"/>
        <w:rPr>
          <w:b/>
          <w:bCs/>
        </w:rPr>
      </w:pPr>
      <w:r w:rsidRPr="005A47EF">
        <w:rPr>
          <w:b/>
          <w:bCs/>
        </w:rPr>
        <w:t>Protodeacon Mikhail Sawarynski, Attached</w:t>
      </w:r>
    </w:p>
    <w:p w14:paraId="45B8D95A" w14:textId="7FA86615" w:rsidR="007D047A" w:rsidRPr="005A47EF" w:rsidRDefault="007D047A" w:rsidP="0024648A">
      <w:pPr>
        <w:tabs>
          <w:tab w:val="left" w:pos="1530"/>
        </w:tabs>
      </w:pPr>
      <w:r w:rsidRPr="005A47EF">
        <w:rPr>
          <w:b/>
          <w:bCs/>
        </w:rPr>
        <w:t>Websites:</w:t>
      </w:r>
      <w:r w:rsidRPr="005A47EF">
        <w:rPr>
          <w:b/>
          <w:bCs/>
        </w:rPr>
        <w:tab/>
      </w:r>
      <w:r w:rsidRPr="005A47EF">
        <w:t>holyassumption.org</w:t>
      </w:r>
      <w:r w:rsidR="00501E04" w:rsidRPr="005A47EF">
        <w:t xml:space="preserve"> </w:t>
      </w:r>
      <w:r w:rsidR="0024648A" w:rsidRPr="005A47EF">
        <w:rPr>
          <w:b/>
          <w:bCs/>
          <w:i/>
          <w:iCs/>
        </w:rPr>
        <w:t>and</w:t>
      </w:r>
      <w:r w:rsidR="0024648A" w:rsidRPr="005A47EF">
        <w:t xml:space="preserve"> </w:t>
      </w:r>
      <w:r w:rsidRPr="005A47EF">
        <w:t>ukrainianorthodoxchurchusa.org</w:t>
      </w:r>
    </w:p>
    <w:p w14:paraId="7B06C77C" w14:textId="34453F5D" w:rsidR="007D047A" w:rsidRPr="005A47EF" w:rsidRDefault="007D047A" w:rsidP="00DB6026">
      <w:pPr>
        <w:tabs>
          <w:tab w:val="left" w:pos="1530"/>
        </w:tabs>
        <w:spacing w:after="60"/>
      </w:pPr>
      <w:r w:rsidRPr="005A47EF">
        <w:rPr>
          <w:b/>
          <w:bCs/>
        </w:rPr>
        <w:t>Facebook:</w:t>
      </w:r>
      <w:r w:rsidRPr="005A47EF">
        <w:rPr>
          <w:b/>
          <w:bCs/>
        </w:rPr>
        <w:tab/>
      </w:r>
      <w:r w:rsidRPr="005A47EF">
        <w:t>Assumption of the Virgin Mary Ukrainian Orthodox Church</w:t>
      </w:r>
    </w:p>
    <w:p w14:paraId="5F9C958B" w14:textId="4A0E261E" w:rsidR="009B4DD0" w:rsidRPr="005A47EF" w:rsidRDefault="009B4DD0" w:rsidP="00DB6026">
      <w:pPr>
        <w:tabs>
          <w:tab w:val="left" w:pos="1530"/>
        </w:tabs>
        <w:spacing w:after="60"/>
      </w:pPr>
      <w:r w:rsidRPr="005A47EF">
        <w:rPr>
          <w:b/>
        </w:rPr>
        <w:t>YouTube:</w:t>
      </w:r>
      <w:r w:rsidRPr="005A47EF">
        <w:tab/>
        <w:t>AVM UOC</w:t>
      </w:r>
      <w:r w:rsidR="00A27F83" w:rsidRPr="005A47EF">
        <w:t xml:space="preserve"> church</w:t>
      </w:r>
    </w:p>
    <w:p w14:paraId="100E8BBF" w14:textId="7FF765DE" w:rsidR="007D047A" w:rsidRPr="005A47EF" w:rsidRDefault="007D047A" w:rsidP="00DB6026">
      <w:pPr>
        <w:tabs>
          <w:tab w:val="left" w:pos="1530"/>
        </w:tabs>
      </w:pPr>
      <w:r w:rsidRPr="005A47EF">
        <w:rPr>
          <w:b/>
          <w:bCs/>
        </w:rPr>
        <w:t>Contacts:</w:t>
      </w:r>
      <w:r w:rsidRPr="005A47EF">
        <w:rPr>
          <w:b/>
          <w:bCs/>
        </w:rPr>
        <w:tab/>
        <w:t xml:space="preserve">Fr. Oleg Kravchenko </w:t>
      </w:r>
      <w:r w:rsidRPr="005A47EF">
        <w:t>-</w:t>
      </w:r>
      <w:r w:rsidRPr="005A47EF">
        <w:rPr>
          <w:b/>
          <w:bCs/>
        </w:rPr>
        <w:t xml:space="preserve"> </w:t>
      </w:r>
      <w:r w:rsidRPr="005A47EF">
        <w:t>(732) 507-2274</w:t>
      </w:r>
    </w:p>
    <w:p w14:paraId="40785259" w14:textId="44F2340A" w:rsidR="007D047A" w:rsidRPr="005A47EF" w:rsidRDefault="007D047A" w:rsidP="00DB6026">
      <w:pPr>
        <w:tabs>
          <w:tab w:val="left" w:pos="1530"/>
        </w:tabs>
        <w:spacing w:after="40"/>
      </w:pPr>
      <w:r w:rsidRPr="005A47EF">
        <w:tab/>
        <w:t>Email: olegkravchenko2212@gmail.com</w:t>
      </w:r>
    </w:p>
    <w:p w14:paraId="257F46B3" w14:textId="33C13B2B" w:rsidR="007D047A" w:rsidRPr="005A47EF" w:rsidRDefault="007D047A" w:rsidP="00DB6026">
      <w:pPr>
        <w:tabs>
          <w:tab w:val="left" w:pos="1530"/>
        </w:tabs>
      </w:pPr>
      <w:r w:rsidRPr="005A47EF">
        <w:rPr>
          <w:b/>
          <w:bCs/>
        </w:rPr>
        <w:tab/>
        <w:t xml:space="preserve">Protodeacon Mikhail </w:t>
      </w:r>
      <w:r w:rsidRPr="005A47EF">
        <w:t>– (H) (610) 262-3876)</w:t>
      </w:r>
    </w:p>
    <w:p w14:paraId="1707B239" w14:textId="1F753509" w:rsidR="007D047A" w:rsidRPr="005A47EF" w:rsidRDefault="007D047A" w:rsidP="00DB6026">
      <w:pPr>
        <w:tabs>
          <w:tab w:val="left" w:pos="1530"/>
        </w:tabs>
        <w:spacing w:after="40"/>
      </w:pPr>
      <w:r w:rsidRPr="005A47EF">
        <w:tab/>
        <w:t>Email: pravoslavni@rcn.com</w:t>
      </w:r>
    </w:p>
    <w:p w14:paraId="1D55A9E7" w14:textId="127724D3" w:rsidR="007D047A" w:rsidRPr="005A47EF" w:rsidRDefault="007D047A" w:rsidP="00DB6026">
      <w:pPr>
        <w:tabs>
          <w:tab w:val="left" w:pos="1530"/>
        </w:tabs>
      </w:pPr>
      <w:r w:rsidRPr="005A47EF">
        <w:tab/>
      </w:r>
      <w:r w:rsidR="00A05D0B" w:rsidRPr="005A47EF">
        <w:rPr>
          <w:b/>
          <w:bCs/>
        </w:rPr>
        <w:t>Office</w:t>
      </w:r>
      <w:r w:rsidR="00AC0C5B" w:rsidRPr="005A47EF">
        <w:rPr>
          <w:b/>
          <w:bCs/>
        </w:rPr>
        <w:t xml:space="preserve"> </w:t>
      </w:r>
      <w:r w:rsidR="001A4516" w:rsidRPr="005A47EF">
        <w:t>–</w:t>
      </w:r>
      <w:r w:rsidR="00931368" w:rsidRPr="005A47EF">
        <w:t xml:space="preserve"> </w:t>
      </w:r>
      <w:r w:rsidR="001A4516" w:rsidRPr="005A47EF">
        <w:t>(610) 262-2882</w:t>
      </w:r>
    </w:p>
    <w:p w14:paraId="61E01B4B" w14:textId="70E67243" w:rsidR="007D047A" w:rsidRPr="005A47EF" w:rsidRDefault="007D047A" w:rsidP="00DB6026">
      <w:pPr>
        <w:tabs>
          <w:tab w:val="left" w:pos="1530"/>
        </w:tabs>
        <w:spacing w:after="40"/>
      </w:pPr>
      <w:r w:rsidRPr="005A47EF">
        <w:tab/>
        <w:t>Email: avmuoc@gmail.com</w:t>
      </w:r>
    </w:p>
    <w:p w14:paraId="0B033624" w14:textId="7E9FFD8E" w:rsidR="007D047A" w:rsidRPr="005A47EF" w:rsidRDefault="007D047A" w:rsidP="00DB6026">
      <w:pPr>
        <w:tabs>
          <w:tab w:val="left" w:pos="1530"/>
        </w:tabs>
      </w:pPr>
      <w:r w:rsidRPr="005A47EF">
        <w:tab/>
      </w:r>
      <w:r w:rsidRPr="005A47EF">
        <w:rPr>
          <w:b/>
          <w:bCs/>
        </w:rPr>
        <w:t>Webmaster, John Hnatow</w:t>
      </w:r>
    </w:p>
    <w:p w14:paraId="5ACF3D00" w14:textId="57A56277" w:rsidR="007D047A" w:rsidRPr="005A47EF" w:rsidRDefault="007D047A" w:rsidP="00DB6026">
      <w:pPr>
        <w:tabs>
          <w:tab w:val="left" w:pos="1530"/>
        </w:tabs>
      </w:pPr>
      <w:r w:rsidRPr="005A47EF">
        <w:tab/>
        <w:t>Email: john.hnatow@gmail.com</w:t>
      </w:r>
    </w:p>
    <w:p w14:paraId="07B95979" w14:textId="480BD720" w:rsidR="00C94293" w:rsidRPr="005A47EF" w:rsidRDefault="00C94293" w:rsidP="00612D67">
      <w:pPr>
        <w:pBdr>
          <w:bottom w:val="double" w:sz="4" w:space="1" w:color="auto"/>
        </w:pBdr>
        <w:ind w:right="-18"/>
        <w:rPr>
          <w:b/>
          <w:bCs/>
        </w:rPr>
      </w:pPr>
    </w:p>
    <w:p w14:paraId="44F4A4BB" w14:textId="77777777" w:rsidR="00C64FFB" w:rsidRPr="005A47EF" w:rsidRDefault="00C64FFB" w:rsidP="00C64FFB">
      <w:pPr>
        <w:ind w:right="-720"/>
        <w:rPr>
          <w:b/>
          <w:bCs/>
        </w:rPr>
      </w:pPr>
    </w:p>
    <w:p w14:paraId="4D878C4B" w14:textId="4923603D" w:rsidR="00B34E0C" w:rsidRPr="005E066D" w:rsidRDefault="00B34E0C" w:rsidP="00B34E0C">
      <w:pPr>
        <w:tabs>
          <w:tab w:val="left" w:pos="1560"/>
          <w:tab w:val="left" w:pos="7797"/>
        </w:tabs>
        <w:ind w:left="1560" w:right="72" w:hanging="1560"/>
        <w:jc w:val="both"/>
        <w:rPr>
          <w:b/>
          <w:bCs/>
        </w:rPr>
      </w:pPr>
      <w:r w:rsidRPr="005E066D">
        <w:rPr>
          <w:b/>
          <w:bCs/>
        </w:rPr>
        <w:t xml:space="preserve">Sun. </w:t>
      </w:r>
      <w:r w:rsidRPr="005E066D">
        <w:rPr>
          <w:b/>
          <w:bCs/>
          <w:lang w:val="uk-UA"/>
        </w:rPr>
        <w:t xml:space="preserve">10 </w:t>
      </w:r>
      <w:r w:rsidRPr="005E066D">
        <w:rPr>
          <w:b/>
          <w:bCs/>
        </w:rPr>
        <w:t>May</w:t>
      </w:r>
      <w:r w:rsidRPr="005E066D">
        <w:rPr>
          <w:b/>
          <w:bCs/>
        </w:rPr>
        <w:tab/>
        <w:t>(Apr. 2</w:t>
      </w:r>
      <w:r w:rsidRPr="005E066D">
        <w:rPr>
          <w:b/>
          <w:bCs/>
          <w:lang w:val="uk-UA"/>
        </w:rPr>
        <w:t>7</w:t>
      </w:r>
      <w:r w:rsidRPr="005E066D">
        <w:rPr>
          <w:b/>
          <w:bCs/>
          <w:vertAlign w:val="superscript"/>
        </w:rPr>
        <w:t>th</w:t>
      </w:r>
      <w:r w:rsidRPr="005E066D">
        <w:rPr>
          <w:b/>
          <w:bCs/>
        </w:rPr>
        <w:t xml:space="preserve">) 2020. FOURTH SUNDAY OF PASCHA. THE PARALYZED MAN. Tone 3. </w:t>
      </w:r>
      <w:r w:rsidRPr="005E066D">
        <w:rPr>
          <w:bCs/>
        </w:rPr>
        <w:t>Righteous TABITHA (1st C.). Translation of the relics of Martyr ABRAMIUS of Bulgaria (1230). EULOGIUS the hospitable. Holy Apostle Hiero-martyr SYMEON the Kinsman of the Lord. Abbot STEPHEN of the Kyiv Caves, Bishop of Volodymyr (1094).</w:t>
      </w:r>
    </w:p>
    <w:p w14:paraId="641DF734" w14:textId="77777777" w:rsidR="00B34E0C" w:rsidRPr="005E066D" w:rsidRDefault="00B34E0C" w:rsidP="00B34E0C">
      <w:pPr>
        <w:tabs>
          <w:tab w:val="left" w:pos="1560"/>
          <w:tab w:val="left" w:pos="5670"/>
        </w:tabs>
        <w:ind w:left="1560" w:right="72"/>
        <w:jc w:val="both"/>
        <w:rPr>
          <w:b/>
          <w:bCs/>
          <w:lang w:val="uk-UA"/>
        </w:rPr>
      </w:pPr>
      <w:r w:rsidRPr="005E066D">
        <w:rPr>
          <w:b/>
          <w:bCs/>
        </w:rPr>
        <w:t>Acts 9:32-42</w:t>
      </w:r>
      <w:r w:rsidRPr="005E066D">
        <w:rPr>
          <w:b/>
          <w:bCs/>
        </w:rPr>
        <w:tab/>
        <w:t>John5: 1-15</w:t>
      </w:r>
    </w:p>
    <w:p w14:paraId="6CA17D8C" w14:textId="77777777" w:rsidR="00B34E0C" w:rsidRPr="005E066D" w:rsidRDefault="00B34E0C" w:rsidP="00B34E0C">
      <w:pPr>
        <w:pBdr>
          <w:bottom w:val="double" w:sz="4" w:space="1" w:color="auto"/>
        </w:pBdr>
        <w:spacing w:after="120"/>
        <w:ind w:right="72"/>
        <w:rPr>
          <w:b/>
          <w:bCs/>
          <w:sz w:val="2"/>
          <w:szCs w:val="2"/>
          <w:lang w:val="uk-UA"/>
        </w:rPr>
      </w:pPr>
    </w:p>
    <w:p w14:paraId="0A5A6723" w14:textId="77777777" w:rsidR="00B34E0C" w:rsidRPr="005E066D" w:rsidRDefault="00B34E0C" w:rsidP="00B34E0C">
      <w:pPr>
        <w:tabs>
          <w:tab w:val="left" w:pos="851"/>
          <w:tab w:val="left" w:pos="7797"/>
        </w:tabs>
        <w:ind w:left="1560" w:right="72" w:hanging="1560"/>
        <w:jc w:val="both"/>
        <w:rPr>
          <w:b/>
          <w:bCs/>
          <w:sz w:val="2"/>
          <w:szCs w:val="2"/>
        </w:rPr>
      </w:pPr>
    </w:p>
    <w:p w14:paraId="4933662F" w14:textId="77777777" w:rsidR="00B34E0C" w:rsidRPr="005E066D" w:rsidRDefault="00B34E0C" w:rsidP="00B34E0C">
      <w:pPr>
        <w:ind w:right="72"/>
        <w:jc w:val="both"/>
        <w:rPr>
          <w:b/>
          <w:bCs/>
          <w:lang w:val="uk-UA"/>
        </w:rPr>
      </w:pPr>
      <w:r w:rsidRPr="005E066D">
        <w:rPr>
          <w:b/>
          <w:bCs/>
        </w:rPr>
        <w:t>TODAY’S BULLETIN, sponsored in loving memory of + FATHER BAZYL ZAWIERUCHA</w:t>
      </w:r>
      <w:r>
        <w:rPr>
          <w:b/>
          <w:bCs/>
        </w:rPr>
        <w:t xml:space="preserve"> and</w:t>
      </w:r>
      <w:r w:rsidRPr="005E066D">
        <w:rPr>
          <w:b/>
          <w:bCs/>
        </w:rPr>
        <w:t xml:space="preserve"> of </w:t>
      </w:r>
      <w:r>
        <w:rPr>
          <w:b/>
          <w:bCs/>
        </w:rPr>
        <w:t>MICHAEL</w:t>
      </w:r>
      <w:r w:rsidRPr="005E066D">
        <w:rPr>
          <w:b/>
          <w:bCs/>
        </w:rPr>
        <w:t xml:space="preserve"> </w:t>
      </w:r>
      <w:r>
        <w:rPr>
          <w:b/>
          <w:bCs/>
        </w:rPr>
        <w:t>MEASHOCK</w:t>
      </w:r>
      <w:r w:rsidRPr="005E066D">
        <w:rPr>
          <w:b/>
          <w:bCs/>
        </w:rPr>
        <w:t xml:space="preserve"> is offered by Protodeacon Mikhail</w:t>
      </w:r>
      <w:r>
        <w:rPr>
          <w:b/>
          <w:bCs/>
        </w:rPr>
        <w:t xml:space="preserve"> and</w:t>
      </w:r>
      <w:r w:rsidRPr="005E066D">
        <w:rPr>
          <w:b/>
          <w:bCs/>
        </w:rPr>
        <w:t xml:space="preserve"> Reader </w:t>
      </w:r>
      <w:r w:rsidRPr="005E066D">
        <w:rPr>
          <w:rFonts w:eastAsiaTheme="minorHAnsi"/>
          <w:b/>
          <w:color w:val="000000" w:themeColor="text1"/>
          <w:kern w:val="0"/>
        </w:rPr>
        <w:t>Maximus</w:t>
      </w:r>
      <w:r w:rsidRPr="005E066D">
        <w:rPr>
          <w:b/>
          <w:bCs/>
        </w:rPr>
        <w:t xml:space="preserve"> Meashock</w:t>
      </w:r>
      <w:r>
        <w:rPr>
          <w:b/>
          <w:bCs/>
        </w:rPr>
        <w:t>.</w:t>
      </w:r>
    </w:p>
    <w:p w14:paraId="53E3E2F4" w14:textId="77777777" w:rsidR="00B34E0C" w:rsidRPr="003708A5" w:rsidRDefault="00B34E0C" w:rsidP="00B34E0C">
      <w:pPr>
        <w:ind w:right="-18"/>
        <w:jc w:val="center"/>
        <w:rPr>
          <w:b/>
          <w:sz w:val="22"/>
          <w:szCs w:val="22"/>
        </w:rPr>
      </w:pPr>
      <w:r w:rsidRPr="003708A5">
        <w:rPr>
          <w:b/>
          <w:noProof/>
          <w:sz w:val="22"/>
          <w:szCs w:val="22"/>
          <w:lang w:val="uk-UA" w:eastAsia="uk-UA"/>
        </w:rPr>
        <w:lastRenderedPageBreak/>
        <w:drawing>
          <wp:anchor distT="0" distB="0" distL="114300" distR="114300" simplePos="0" relativeHeight="251659264" behindDoc="1" locked="0" layoutInCell="1" allowOverlap="1" wp14:anchorId="0C24EDE5" wp14:editId="7FC70EFA">
            <wp:simplePos x="0" y="0"/>
            <wp:positionH relativeFrom="column">
              <wp:posOffset>-53975</wp:posOffset>
            </wp:positionH>
            <wp:positionV relativeFrom="paragraph">
              <wp:posOffset>93345</wp:posOffset>
            </wp:positionV>
            <wp:extent cx="2641600" cy="1977390"/>
            <wp:effectExtent l="19050" t="0" r="6350" b="0"/>
            <wp:wrapTight wrapText="bothSides">
              <wp:wrapPolygon edited="0">
                <wp:start x="-156" y="0"/>
                <wp:lineTo x="-156" y="21434"/>
                <wp:lineTo x="21652" y="21434"/>
                <wp:lineTo x="21652" y="0"/>
                <wp:lineTo x="-156" y="0"/>
              </wp:wrapPolygon>
            </wp:wrapTight>
            <wp:docPr id="1" name="Рисунок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41600" cy="1977390"/>
                    </a:xfrm>
                    <a:prstGeom prst="rect">
                      <a:avLst/>
                    </a:prstGeom>
                    <a:noFill/>
                    <a:ln w="9525">
                      <a:noFill/>
                      <a:miter lim="800000"/>
                      <a:headEnd/>
                      <a:tailEnd/>
                    </a:ln>
                  </pic:spPr>
                </pic:pic>
              </a:graphicData>
            </a:graphic>
          </wp:anchor>
        </w:drawing>
      </w:r>
      <w:r w:rsidRPr="003708A5">
        <w:rPr>
          <w:b/>
          <w:sz w:val="22"/>
          <w:szCs w:val="22"/>
        </w:rPr>
        <w:t>Mother's Day Background</w:t>
      </w:r>
    </w:p>
    <w:p w14:paraId="099171B6" w14:textId="74E5151E" w:rsidR="00B34E0C" w:rsidRPr="003708A5" w:rsidRDefault="00B34E0C" w:rsidP="00B34E0C">
      <w:pPr>
        <w:spacing w:after="120"/>
        <w:ind w:right="-18"/>
        <w:jc w:val="both"/>
        <w:rPr>
          <w:sz w:val="22"/>
          <w:szCs w:val="22"/>
        </w:rPr>
      </w:pPr>
      <w:r w:rsidRPr="003708A5">
        <w:rPr>
          <w:sz w:val="22"/>
          <w:szCs w:val="22"/>
        </w:rPr>
        <w:t>Anna M. Jarvis (1864-1948) first suggested the national observance of an annual day honoring all mothers because she had loved her own mother so dearly. At a memorial service for her mother on May 10, 1908, Miss Jarvis gave a carnation (her mother's favorite flower) to each person who attended. Within the next few years, the idea of a day to honor mothers gained popularity, and Mother's Day was observed in a number of large cities in the U.S. On May 9, 1914, by an act of Congress, President Woodrow Wilson proclaimed the second Sunday in May as Mother's Day. He established the day</w:t>
      </w:r>
      <w:r w:rsidRPr="00B34E0C">
        <w:rPr>
          <w:sz w:val="22"/>
          <w:szCs w:val="22"/>
        </w:rPr>
        <w:t xml:space="preserve"> </w:t>
      </w:r>
      <w:r w:rsidRPr="003708A5">
        <w:rPr>
          <w:sz w:val="22"/>
          <w:szCs w:val="22"/>
        </w:rPr>
        <w:t>as a time for "public expression of our love and reverence for the mothers of our country." By then it had become customary to wear white carnations to honor departed mothers and red to honor the living, a custom that continues to this day. (Pulpit Helps, May, 1991)</w:t>
      </w:r>
    </w:p>
    <w:p w14:paraId="2BC4059F" w14:textId="77777777" w:rsidR="00B34E0C" w:rsidRPr="003708A5" w:rsidRDefault="00B34E0C" w:rsidP="00B34E0C">
      <w:pPr>
        <w:rPr>
          <w:sz w:val="22"/>
          <w:szCs w:val="22"/>
        </w:rPr>
      </w:pPr>
      <w:r w:rsidRPr="003708A5">
        <w:rPr>
          <w:b/>
          <w:sz w:val="22"/>
          <w:szCs w:val="22"/>
        </w:rPr>
        <w:t>Quotes.</w:t>
      </w:r>
      <w:r w:rsidRPr="003708A5">
        <w:rPr>
          <w:sz w:val="22"/>
          <w:szCs w:val="22"/>
        </w:rPr>
        <w:t xml:space="preserve"> "A mother understands what a child does not say." - Author Unknown </w:t>
      </w:r>
    </w:p>
    <w:p w14:paraId="1A186893" w14:textId="77777777" w:rsidR="00B34E0C" w:rsidRPr="003708A5" w:rsidRDefault="00B34E0C" w:rsidP="00B34E0C">
      <w:pPr>
        <w:rPr>
          <w:sz w:val="22"/>
          <w:szCs w:val="22"/>
        </w:rPr>
      </w:pPr>
      <w:r w:rsidRPr="003708A5">
        <w:rPr>
          <w:sz w:val="22"/>
          <w:szCs w:val="22"/>
        </w:rPr>
        <w:t>"The mother's heart is the child's schoolroom." - Henry Ward Beecher</w:t>
      </w:r>
    </w:p>
    <w:p w14:paraId="357091A4" w14:textId="77777777" w:rsidR="00B34E0C" w:rsidRPr="003708A5" w:rsidRDefault="00B34E0C" w:rsidP="00B34E0C">
      <w:pPr>
        <w:rPr>
          <w:sz w:val="22"/>
          <w:szCs w:val="22"/>
        </w:rPr>
      </w:pPr>
      <w:r w:rsidRPr="003708A5">
        <w:rPr>
          <w:sz w:val="22"/>
          <w:szCs w:val="22"/>
        </w:rPr>
        <w:t>"All that I am, or hope to be, I owe to my angel mother." - Abraham Lincoln</w:t>
      </w:r>
    </w:p>
    <w:p w14:paraId="3A9009EF" w14:textId="77777777" w:rsidR="00B34E0C" w:rsidRPr="003708A5" w:rsidRDefault="00B34E0C" w:rsidP="00B34E0C">
      <w:pPr>
        <w:rPr>
          <w:sz w:val="22"/>
          <w:szCs w:val="22"/>
        </w:rPr>
      </w:pPr>
      <w:r w:rsidRPr="003708A5">
        <w:rPr>
          <w:sz w:val="22"/>
          <w:szCs w:val="22"/>
        </w:rPr>
        <w:t>"Being a full-time mother is one of the highest salaried jobs... since the payment is pure love." - Mildred B. Vermont</w:t>
      </w:r>
    </w:p>
    <w:p w14:paraId="42D9E8FF" w14:textId="77777777" w:rsidR="00B34E0C" w:rsidRPr="003708A5" w:rsidRDefault="00B34E0C" w:rsidP="00B34E0C">
      <w:pPr>
        <w:rPr>
          <w:sz w:val="22"/>
          <w:szCs w:val="22"/>
        </w:rPr>
      </w:pPr>
      <w:r w:rsidRPr="003708A5">
        <w:rPr>
          <w:sz w:val="22"/>
          <w:szCs w:val="22"/>
        </w:rPr>
        <w:t>"Mother - that was the bank where we deposited all our hurts and worries." - T. DeWitt Talmage</w:t>
      </w:r>
    </w:p>
    <w:p w14:paraId="3CCC49F1" w14:textId="77777777" w:rsidR="00B34E0C" w:rsidRPr="003708A5" w:rsidRDefault="00B34E0C" w:rsidP="00B34E0C">
      <w:pPr>
        <w:rPr>
          <w:sz w:val="22"/>
          <w:szCs w:val="22"/>
        </w:rPr>
      </w:pPr>
      <w:r w:rsidRPr="003708A5">
        <w:rPr>
          <w:sz w:val="22"/>
          <w:szCs w:val="22"/>
        </w:rPr>
        <w:t>"A man's work is from sun to sun, but a mother's work is never done." - Author Unknown</w:t>
      </w:r>
    </w:p>
    <w:p w14:paraId="043D6B16" w14:textId="77777777" w:rsidR="00B34E0C" w:rsidRPr="003708A5" w:rsidRDefault="00B34E0C" w:rsidP="00B34E0C">
      <w:pPr>
        <w:rPr>
          <w:sz w:val="22"/>
          <w:szCs w:val="22"/>
        </w:rPr>
      </w:pPr>
      <w:r w:rsidRPr="003708A5">
        <w:rPr>
          <w:sz w:val="22"/>
          <w:szCs w:val="22"/>
        </w:rPr>
        <w:t>"There is only one pretty child in the world, and every mother has it." - Chinese Proverb</w:t>
      </w:r>
    </w:p>
    <w:p w14:paraId="4341D7E0" w14:textId="77777777" w:rsidR="00B34E0C" w:rsidRPr="003708A5" w:rsidRDefault="00B34E0C" w:rsidP="00B34E0C">
      <w:pPr>
        <w:spacing w:after="120"/>
        <w:rPr>
          <w:sz w:val="22"/>
          <w:szCs w:val="22"/>
        </w:rPr>
      </w:pPr>
      <w:r w:rsidRPr="003708A5">
        <w:rPr>
          <w:sz w:val="22"/>
          <w:szCs w:val="22"/>
        </w:rPr>
        <w:t xml:space="preserve">"The heart of a mother is a deep abyss at the bottom of which you will always find forgiveness." </w:t>
      </w:r>
      <w:r w:rsidRPr="003708A5">
        <w:rPr>
          <w:i/>
          <w:sz w:val="22"/>
          <w:szCs w:val="22"/>
        </w:rPr>
        <w:t>- Honore de Balzac</w:t>
      </w:r>
    </w:p>
    <w:p w14:paraId="50037EA5" w14:textId="77777777" w:rsidR="00B34E0C" w:rsidRPr="003708A5" w:rsidRDefault="00B34E0C" w:rsidP="00B34E0C">
      <w:pPr>
        <w:tabs>
          <w:tab w:val="left" w:pos="1530"/>
          <w:tab w:val="left" w:pos="3690"/>
          <w:tab w:val="left" w:pos="5760"/>
        </w:tabs>
        <w:ind w:right="72"/>
        <w:jc w:val="center"/>
        <w:rPr>
          <w:b/>
          <w:bCs/>
          <w:sz w:val="22"/>
          <w:szCs w:val="22"/>
        </w:rPr>
      </w:pPr>
      <w:r w:rsidRPr="003708A5">
        <w:rPr>
          <w:b/>
          <w:bCs/>
          <w:iCs/>
          <w:smallCaps/>
          <w:sz w:val="22"/>
          <w:szCs w:val="22"/>
        </w:rPr>
        <w:t>Liturgical Meneion &amp; Scripture Readings For The Fourth Week After Pascha</w:t>
      </w:r>
    </w:p>
    <w:p w14:paraId="1C5C7A81" w14:textId="77777777" w:rsidR="00B34E0C" w:rsidRDefault="00B34E0C" w:rsidP="00B34E0C">
      <w:pPr>
        <w:tabs>
          <w:tab w:val="left" w:pos="1560"/>
          <w:tab w:val="left" w:pos="3690"/>
          <w:tab w:val="left" w:pos="5760"/>
        </w:tabs>
        <w:ind w:left="1560" w:right="72" w:hanging="1560"/>
        <w:jc w:val="both"/>
        <w:rPr>
          <w:b/>
          <w:bCs/>
          <w:sz w:val="22"/>
          <w:szCs w:val="22"/>
        </w:rPr>
      </w:pPr>
    </w:p>
    <w:p w14:paraId="311E6AB7" w14:textId="13681E3B" w:rsidR="00B34E0C" w:rsidRPr="003708A5" w:rsidRDefault="00B34E0C" w:rsidP="00B34E0C">
      <w:pPr>
        <w:tabs>
          <w:tab w:val="left" w:pos="1560"/>
          <w:tab w:val="left" w:pos="3690"/>
          <w:tab w:val="left" w:pos="5760"/>
        </w:tabs>
        <w:ind w:left="1560" w:right="72" w:hanging="1560"/>
        <w:jc w:val="both"/>
        <w:rPr>
          <w:rFonts w:eastAsiaTheme="minorHAnsi"/>
          <w:kern w:val="0"/>
          <w:sz w:val="22"/>
          <w:szCs w:val="22"/>
        </w:rPr>
      </w:pPr>
      <w:r w:rsidRPr="003708A5">
        <w:rPr>
          <w:b/>
          <w:bCs/>
          <w:sz w:val="22"/>
          <w:szCs w:val="22"/>
        </w:rPr>
        <w:t>Mon. 11 May</w:t>
      </w:r>
      <w:r w:rsidRPr="003708A5">
        <w:rPr>
          <w:b/>
          <w:bCs/>
          <w:sz w:val="22"/>
          <w:szCs w:val="22"/>
        </w:rPr>
        <w:tab/>
      </w:r>
      <w:r w:rsidRPr="003708A5">
        <w:rPr>
          <w:rFonts w:eastAsiaTheme="minorHAnsi"/>
          <w:kern w:val="0"/>
          <w:sz w:val="22"/>
          <w:szCs w:val="22"/>
        </w:rPr>
        <w:t>Fourth Week of Pascha. Apostles Jason and Sosipater of the Seventy, and their companions (1st. c.). St. Cyril, bishop of Turiv (1183).</w:t>
      </w:r>
    </w:p>
    <w:p w14:paraId="76F0C219" w14:textId="77777777" w:rsidR="00B34E0C" w:rsidRPr="003708A5" w:rsidRDefault="00B34E0C" w:rsidP="00B34E0C">
      <w:pPr>
        <w:tabs>
          <w:tab w:val="left" w:pos="1560"/>
          <w:tab w:val="left" w:pos="4536"/>
          <w:tab w:val="left" w:pos="5760"/>
        </w:tabs>
        <w:spacing w:after="120"/>
        <w:ind w:left="1560" w:right="72"/>
        <w:jc w:val="both"/>
        <w:rPr>
          <w:rFonts w:eastAsiaTheme="minorHAnsi"/>
          <w:b/>
          <w:kern w:val="0"/>
          <w:sz w:val="22"/>
          <w:szCs w:val="22"/>
        </w:rPr>
      </w:pPr>
      <w:r w:rsidRPr="003708A5">
        <w:rPr>
          <w:rFonts w:eastAsiaTheme="minorHAnsi"/>
          <w:b/>
          <w:kern w:val="0"/>
          <w:sz w:val="22"/>
          <w:szCs w:val="22"/>
        </w:rPr>
        <w:t>Acts 10:1-16</w:t>
      </w:r>
      <w:r w:rsidRPr="003708A5">
        <w:rPr>
          <w:rFonts w:eastAsiaTheme="minorHAnsi"/>
          <w:b/>
          <w:kern w:val="0"/>
          <w:sz w:val="22"/>
          <w:szCs w:val="22"/>
        </w:rPr>
        <w:tab/>
        <w:t>Jn. 6:56-69</w:t>
      </w:r>
    </w:p>
    <w:p w14:paraId="0D532E33" w14:textId="77777777" w:rsidR="00B34E0C" w:rsidRPr="003708A5" w:rsidRDefault="00B34E0C" w:rsidP="00B34E0C">
      <w:pPr>
        <w:tabs>
          <w:tab w:val="left" w:pos="1560"/>
          <w:tab w:val="left" w:pos="3690"/>
          <w:tab w:val="left" w:pos="5760"/>
        </w:tabs>
        <w:ind w:left="1560" w:right="72" w:hanging="1560"/>
        <w:jc w:val="both"/>
        <w:rPr>
          <w:rFonts w:eastAsiaTheme="minorHAnsi"/>
          <w:kern w:val="0"/>
          <w:sz w:val="22"/>
          <w:szCs w:val="22"/>
        </w:rPr>
      </w:pPr>
      <w:r w:rsidRPr="003708A5">
        <w:rPr>
          <w:b/>
          <w:sz w:val="22"/>
          <w:szCs w:val="22"/>
        </w:rPr>
        <w:t>Tue. 12</w:t>
      </w:r>
      <w:r w:rsidRPr="003708A5">
        <w:rPr>
          <w:b/>
          <w:bCs/>
          <w:sz w:val="22"/>
          <w:szCs w:val="22"/>
        </w:rPr>
        <w:t xml:space="preserve"> May</w:t>
      </w:r>
      <w:r w:rsidRPr="003708A5">
        <w:rPr>
          <w:b/>
          <w:sz w:val="22"/>
          <w:szCs w:val="22"/>
        </w:rPr>
        <w:tab/>
      </w:r>
      <w:r w:rsidRPr="003708A5">
        <w:rPr>
          <w:rFonts w:eastAsiaTheme="minorHAnsi"/>
          <w:kern w:val="0"/>
          <w:sz w:val="22"/>
          <w:szCs w:val="22"/>
        </w:rPr>
        <w:t xml:space="preserve">Nine Martyrs at Cyzicus: Theognes, Rufus, Antipater, Theostichus, Artemas, Magnus, Theodotus, Thaumasius, and Philemon (3rd c.). </w:t>
      </w:r>
    </w:p>
    <w:p w14:paraId="4B200A68" w14:textId="77777777" w:rsidR="00B34E0C" w:rsidRPr="003708A5" w:rsidRDefault="00B34E0C" w:rsidP="00B34E0C">
      <w:pPr>
        <w:tabs>
          <w:tab w:val="left" w:pos="1560"/>
          <w:tab w:val="left" w:pos="4536"/>
        </w:tabs>
        <w:spacing w:after="120"/>
        <w:ind w:left="1560" w:right="72"/>
        <w:jc w:val="both"/>
        <w:rPr>
          <w:rFonts w:eastAsiaTheme="minorHAnsi"/>
          <w:b/>
          <w:kern w:val="0"/>
          <w:sz w:val="22"/>
          <w:szCs w:val="22"/>
        </w:rPr>
      </w:pPr>
      <w:r w:rsidRPr="003708A5">
        <w:rPr>
          <w:rFonts w:eastAsiaTheme="minorHAnsi"/>
          <w:b/>
          <w:kern w:val="0"/>
          <w:sz w:val="22"/>
          <w:szCs w:val="22"/>
        </w:rPr>
        <w:t>Acts 10:21-33</w:t>
      </w:r>
      <w:r w:rsidRPr="003708A5">
        <w:rPr>
          <w:rFonts w:eastAsiaTheme="minorHAnsi"/>
          <w:b/>
          <w:kern w:val="0"/>
          <w:sz w:val="22"/>
          <w:szCs w:val="22"/>
        </w:rPr>
        <w:tab/>
        <w:t>Jn. 7:1-13</w:t>
      </w:r>
    </w:p>
    <w:p w14:paraId="273C143F" w14:textId="77777777" w:rsidR="00B34E0C" w:rsidRPr="003708A5" w:rsidRDefault="00B34E0C" w:rsidP="00B34E0C">
      <w:pPr>
        <w:tabs>
          <w:tab w:val="left" w:pos="1560"/>
          <w:tab w:val="left" w:pos="3690"/>
          <w:tab w:val="left" w:pos="5760"/>
        </w:tabs>
        <w:ind w:left="1560" w:right="72" w:hanging="1560"/>
        <w:jc w:val="both"/>
        <w:rPr>
          <w:rFonts w:eastAsiaTheme="minorHAnsi"/>
          <w:color w:val="000000" w:themeColor="text1"/>
          <w:kern w:val="0"/>
          <w:sz w:val="22"/>
          <w:szCs w:val="22"/>
        </w:rPr>
      </w:pPr>
      <w:r w:rsidRPr="003708A5">
        <w:rPr>
          <w:b/>
          <w:bCs/>
          <w:sz w:val="22"/>
          <w:szCs w:val="22"/>
        </w:rPr>
        <w:t>Wed. 13 May</w:t>
      </w:r>
      <w:r w:rsidRPr="003708A5">
        <w:rPr>
          <w:b/>
          <w:bCs/>
          <w:sz w:val="22"/>
          <w:szCs w:val="22"/>
        </w:rPr>
        <w:tab/>
        <w:t xml:space="preserve">(Fast Day) </w:t>
      </w:r>
      <w:r w:rsidRPr="003708A5">
        <w:rPr>
          <w:rFonts w:eastAsiaTheme="minorHAnsi"/>
          <w:color w:val="000000" w:themeColor="text1"/>
          <w:kern w:val="0"/>
          <w:sz w:val="22"/>
          <w:szCs w:val="22"/>
        </w:rPr>
        <w:t xml:space="preserve">Mid-Pentecost. Holy Apostle James, the brother of St. John the Theologian (44). St. Donatus, bishop of Euroea (387). </w:t>
      </w:r>
      <w:r w:rsidRPr="003708A5">
        <w:rPr>
          <w:rFonts w:eastAsiaTheme="minorHAnsi"/>
          <w:b/>
          <w:color w:val="000000" w:themeColor="text1"/>
          <w:kern w:val="0"/>
          <w:sz w:val="22"/>
          <w:szCs w:val="22"/>
        </w:rPr>
        <w:t>Martyr Maximus.</w:t>
      </w:r>
    </w:p>
    <w:p w14:paraId="46E16DE8" w14:textId="77777777" w:rsidR="00B34E0C" w:rsidRPr="003708A5" w:rsidRDefault="00B34E0C" w:rsidP="00B34E0C">
      <w:pPr>
        <w:tabs>
          <w:tab w:val="left" w:pos="1560"/>
          <w:tab w:val="left" w:pos="4536"/>
        </w:tabs>
        <w:ind w:left="1560" w:right="72"/>
        <w:jc w:val="both"/>
        <w:rPr>
          <w:rFonts w:eastAsiaTheme="minorHAnsi"/>
          <w:b/>
          <w:color w:val="000000" w:themeColor="text1"/>
          <w:kern w:val="0"/>
          <w:sz w:val="22"/>
          <w:szCs w:val="22"/>
        </w:rPr>
      </w:pPr>
      <w:r w:rsidRPr="003708A5">
        <w:rPr>
          <w:rFonts w:eastAsiaTheme="minorHAnsi"/>
          <w:b/>
          <w:color w:val="000000" w:themeColor="text1"/>
          <w:kern w:val="0"/>
          <w:sz w:val="22"/>
          <w:szCs w:val="22"/>
        </w:rPr>
        <w:t>Acts 14:6-18</w:t>
      </w:r>
      <w:r w:rsidRPr="003708A5">
        <w:rPr>
          <w:rFonts w:eastAsiaTheme="minorHAnsi"/>
          <w:b/>
          <w:color w:val="000000" w:themeColor="text1"/>
          <w:kern w:val="0"/>
          <w:sz w:val="22"/>
          <w:szCs w:val="22"/>
        </w:rPr>
        <w:tab/>
        <w:t>Jn. 7:14-30</w:t>
      </w:r>
    </w:p>
    <w:p w14:paraId="51423FE3" w14:textId="77777777" w:rsidR="00B34E0C" w:rsidRPr="003708A5" w:rsidRDefault="00B34E0C" w:rsidP="00B34E0C">
      <w:pPr>
        <w:tabs>
          <w:tab w:val="left" w:pos="1560"/>
          <w:tab w:val="left" w:pos="4536"/>
          <w:tab w:val="left" w:pos="5760"/>
        </w:tabs>
        <w:spacing w:after="120"/>
        <w:ind w:left="1560" w:right="72"/>
        <w:jc w:val="both"/>
        <w:rPr>
          <w:rFonts w:eastAsiaTheme="minorHAnsi"/>
          <w:b/>
          <w:color w:val="000000" w:themeColor="text1"/>
          <w:kern w:val="0"/>
          <w:sz w:val="22"/>
          <w:szCs w:val="22"/>
        </w:rPr>
      </w:pPr>
      <w:r w:rsidRPr="003708A5">
        <w:rPr>
          <w:rFonts w:eastAsiaTheme="minorHAnsi"/>
          <w:b/>
          <w:color w:val="000000" w:themeColor="text1"/>
          <w:kern w:val="0"/>
          <w:sz w:val="22"/>
          <w:szCs w:val="22"/>
        </w:rPr>
        <w:t>Acts 12:1-11</w:t>
      </w:r>
      <w:r w:rsidRPr="003708A5">
        <w:rPr>
          <w:rFonts w:eastAsiaTheme="minorHAnsi"/>
          <w:b/>
          <w:color w:val="000000" w:themeColor="text1"/>
          <w:kern w:val="0"/>
          <w:sz w:val="22"/>
          <w:szCs w:val="22"/>
        </w:rPr>
        <w:tab/>
        <w:t>Lk. 5:1-11</w:t>
      </w:r>
    </w:p>
    <w:p w14:paraId="7599C2CD" w14:textId="77777777" w:rsidR="00B34E0C" w:rsidRPr="003708A5" w:rsidRDefault="00B34E0C" w:rsidP="00B34E0C">
      <w:pPr>
        <w:tabs>
          <w:tab w:val="left" w:pos="1560"/>
          <w:tab w:val="left" w:pos="3690"/>
          <w:tab w:val="left" w:pos="5760"/>
        </w:tabs>
        <w:ind w:left="1560" w:right="72" w:hanging="1560"/>
        <w:jc w:val="both"/>
        <w:rPr>
          <w:rFonts w:eastAsiaTheme="minorHAnsi"/>
          <w:kern w:val="0"/>
          <w:sz w:val="22"/>
          <w:szCs w:val="22"/>
        </w:rPr>
      </w:pPr>
      <w:r w:rsidRPr="003708A5">
        <w:rPr>
          <w:b/>
          <w:bCs/>
          <w:sz w:val="22"/>
          <w:szCs w:val="22"/>
        </w:rPr>
        <w:t>Thu. 14 May</w:t>
      </w:r>
      <w:r w:rsidRPr="003708A5">
        <w:rPr>
          <w:b/>
          <w:bCs/>
          <w:sz w:val="22"/>
          <w:szCs w:val="22"/>
        </w:rPr>
        <w:tab/>
      </w:r>
      <w:r w:rsidRPr="003708A5">
        <w:rPr>
          <w:rFonts w:eastAsiaTheme="minorHAnsi"/>
          <w:kern w:val="0"/>
          <w:sz w:val="22"/>
          <w:szCs w:val="22"/>
        </w:rPr>
        <w:t>Prophet Jeremiah (650 B.C.). Martyr Batas of Nisibis (395). St. Tamara, queen of Georgia (1213). Hieromartyr Macarius, metropolitan of Kyiv (1497).</w:t>
      </w:r>
    </w:p>
    <w:p w14:paraId="26D31C6C" w14:textId="77777777" w:rsidR="00B34E0C" w:rsidRPr="003708A5" w:rsidRDefault="00B34E0C" w:rsidP="00B34E0C">
      <w:pPr>
        <w:tabs>
          <w:tab w:val="left" w:pos="1560"/>
          <w:tab w:val="left" w:pos="4536"/>
          <w:tab w:val="left" w:pos="5760"/>
        </w:tabs>
        <w:ind w:left="1560" w:right="72"/>
        <w:jc w:val="both"/>
        <w:rPr>
          <w:rFonts w:eastAsiaTheme="minorHAnsi"/>
          <w:b/>
          <w:kern w:val="0"/>
          <w:sz w:val="22"/>
          <w:szCs w:val="22"/>
        </w:rPr>
      </w:pPr>
      <w:r w:rsidRPr="003708A5">
        <w:rPr>
          <w:rFonts w:eastAsiaTheme="minorHAnsi"/>
          <w:b/>
          <w:kern w:val="0"/>
          <w:sz w:val="22"/>
          <w:szCs w:val="22"/>
        </w:rPr>
        <w:t>Acts 10:34-43</w:t>
      </w:r>
      <w:r w:rsidRPr="003708A5">
        <w:rPr>
          <w:rFonts w:eastAsiaTheme="minorHAnsi"/>
          <w:b/>
          <w:kern w:val="0"/>
          <w:sz w:val="22"/>
          <w:szCs w:val="22"/>
        </w:rPr>
        <w:tab/>
        <w:t>Jn. 8:12-20</w:t>
      </w:r>
    </w:p>
    <w:p w14:paraId="0BF62F15" w14:textId="77777777" w:rsidR="00B34E0C" w:rsidRPr="003708A5" w:rsidRDefault="00B34E0C" w:rsidP="00B34E0C">
      <w:pPr>
        <w:tabs>
          <w:tab w:val="left" w:pos="1560"/>
          <w:tab w:val="left" w:pos="4536"/>
          <w:tab w:val="left" w:pos="5760"/>
        </w:tabs>
        <w:spacing w:after="120"/>
        <w:ind w:left="1560" w:right="72"/>
        <w:jc w:val="both"/>
        <w:rPr>
          <w:rFonts w:eastAsiaTheme="minorHAnsi"/>
          <w:b/>
          <w:kern w:val="0"/>
          <w:sz w:val="22"/>
          <w:szCs w:val="22"/>
        </w:rPr>
      </w:pPr>
      <w:r w:rsidRPr="003708A5">
        <w:rPr>
          <w:rFonts w:eastAsiaTheme="minorHAnsi"/>
          <w:b/>
          <w:kern w:val="0"/>
          <w:sz w:val="22"/>
          <w:szCs w:val="22"/>
        </w:rPr>
        <w:t>Heb. 13:7-16</w:t>
      </w:r>
      <w:r w:rsidRPr="003708A5">
        <w:rPr>
          <w:rFonts w:eastAsiaTheme="minorHAnsi"/>
          <w:b/>
          <w:kern w:val="0"/>
          <w:sz w:val="22"/>
          <w:szCs w:val="22"/>
        </w:rPr>
        <w:tab/>
        <w:t>Jn. 10:9-16</w:t>
      </w:r>
    </w:p>
    <w:p w14:paraId="7E78F5EB" w14:textId="5BF014F0" w:rsidR="00B34E0C" w:rsidRPr="003708A5" w:rsidRDefault="00B34E0C" w:rsidP="00B34E0C">
      <w:pPr>
        <w:tabs>
          <w:tab w:val="left" w:pos="1560"/>
          <w:tab w:val="left" w:pos="3690"/>
          <w:tab w:val="left" w:pos="5760"/>
        </w:tabs>
        <w:ind w:left="1560" w:right="72" w:hanging="1560"/>
        <w:jc w:val="both"/>
        <w:rPr>
          <w:rFonts w:eastAsiaTheme="minorHAnsi"/>
          <w:b/>
          <w:kern w:val="0"/>
          <w:sz w:val="22"/>
          <w:szCs w:val="22"/>
          <w:lang w:val="uk-UA"/>
        </w:rPr>
      </w:pPr>
      <w:r w:rsidRPr="003708A5">
        <w:rPr>
          <w:b/>
          <w:bCs/>
          <w:sz w:val="22"/>
          <w:szCs w:val="22"/>
        </w:rPr>
        <w:lastRenderedPageBreak/>
        <w:t>Fri. 15 May</w:t>
      </w:r>
      <w:r w:rsidRPr="003708A5">
        <w:rPr>
          <w:b/>
          <w:bCs/>
          <w:sz w:val="22"/>
          <w:szCs w:val="22"/>
        </w:rPr>
        <w:tab/>
        <w:t xml:space="preserve">(Fast Day) </w:t>
      </w:r>
      <w:r w:rsidRPr="003708A5">
        <w:rPr>
          <w:rFonts w:eastAsiaTheme="minorHAnsi"/>
          <w:kern w:val="0"/>
          <w:sz w:val="22"/>
          <w:szCs w:val="22"/>
        </w:rPr>
        <w:t>St. Athanasius the Great, archbishop of Alexandria (373). Translation of the relics of the Holy Passion bearers Boris and Gleb of Rus</w:t>
      </w:r>
      <w:r w:rsidRPr="003708A5">
        <w:rPr>
          <w:rFonts w:eastAsiaTheme="minorHAnsi"/>
          <w:kern w:val="0"/>
          <w:sz w:val="22"/>
          <w:szCs w:val="22"/>
          <w:lang w:val="uk-UA"/>
        </w:rPr>
        <w:t>.</w:t>
      </w:r>
    </w:p>
    <w:p w14:paraId="017F288B" w14:textId="77777777" w:rsidR="00B34E0C" w:rsidRPr="003708A5" w:rsidRDefault="00B34E0C" w:rsidP="00B34E0C">
      <w:pPr>
        <w:tabs>
          <w:tab w:val="left" w:pos="1560"/>
          <w:tab w:val="left" w:pos="4536"/>
          <w:tab w:val="left" w:pos="5760"/>
        </w:tabs>
        <w:ind w:left="1560" w:right="72"/>
        <w:jc w:val="both"/>
        <w:rPr>
          <w:rFonts w:eastAsiaTheme="minorHAnsi"/>
          <w:b/>
          <w:kern w:val="0"/>
          <w:sz w:val="22"/>
          <w:szCs w:val="22"/>
        </w:rPr>
      </w:pPr>
      <w:r w:rsidRPr="003708A5">
        <w:rPr>
          <w:rFonts w:eastAsiaTheme="minorHAnsi"/>
          <w:b/>
          <w:kern w:val="0"/>
          <w:sz w:val="22"/>
          <w:szCs w:val="22"/>
        </w:rPr>
        <w:t>Acts 10:44–11:10</w:t>
      </w:r>
      <w:r w:rsidRPr="003708A5">
        <w:rPr>
          <w:rFonts w:eastAsiaTheme="minorHAnsi"/>
          <w:b/>
          <w:kern w:val="0"/>
          <w:sz w:val="22"/>
          <w:szCs w:val="22"/>
        </w:rPr>
        <w:tab/>
        <w:t>Jn. 8:21-30</w:t>
      </w:r>
    </w:p>
    <w:p w14:paraId="06430CD4" w14:textId="77777777" w:rsidR="00B34E0C" w:rsidRPr="003708A5" w:rsidRDefault="00B34E0C" w:rsidP="00B34E0C">
      <w:pPr>
        <w:tabs>
          <w:tab w:val="left" w:pos="1560"/>
          <w:tab w:val="left" w:pos="4536"/>
          <w:tab w:val="left" w:pos="5760"/>
        </w:tabs>
        <w:spacing w:after="120"/>
        <w:ind w:left="1560" w:right="72"/>
        <w:jc w:val="both"/>
        <w:rPr>
          <w:rFonts w:eastAsiaTheme="minorHAnsi"/>
          <w:b/>
          <w:kern w:val="0"/>
          <w:sz w:val="22"/>
          <w:szCs w:val="22"/>
        </w:rPr>
      </w:pPr>
      <w:r w:rsidRPr="003708A5">
        <w:rPr>
          <w:rFonts w:eastAsiaTheme="minorHAnsi"/>
          <w:b/>
          <w:kern w:val="0"/>
          <w:sz w:val="22"/>
          <w:szCs w:val="22"/>
        </w:rPr>
        <w:t>Rom. 8:28-39</w:t>
      </w:r>
      <w:r w:rsidRPr="003708A5">
        <w:rPr>
          <w:rFonts w:eastAsiaTheme="minorHAnsi"/>
          <w:b/>
          <w:kern w:val="0"/>
          <w:sz w:val="22"/>
          <w:szCs w:val="22"/>
        </w:rPr>
        <w:tab/>
        <w:t>Jn. 15:17–16:2</w:t>
      </w:r>
    </w:p>
    <w:p w14:paraId="554FDA90" w14:textId="77777777" w:rsidR="00B34E0C" w:rsidRPr="003708A5" w:rsidRDefault="00B34E0C" w:rsidP="00B34E0C">
      <w:pPr>
        <w:tabs>
          <w:tab w:val="left" w:pos="1560"/>
          <w:tab w:val="left" w:pos="3690"/>
          <w:tab w:val="left" w:pos="5760"/>
        </w:tabs>
        <w:ind w:left="1560" w:right="72" w:hanging="1560"/>
        <w:jc w:val="both"/>
        <w:rPr>
          <w:rFonts w:eastAsiaTheme="minorHAnsi"/>
          <w:kern w:val="0"/>
          <w:sz w:val="22"/>
          <w:szCs w:val="22"/>
        </w:rPr>
      </w:pPr>
      <w:r w:rsidRPr="003708A5">
        <w:rPr>
          <w:b/>
          <w:bCs/>
          <w:sz w:val="22"/>
          <w:szCs w:val="22"/>
        </w:rPr>
        <w:t>Sat. 16 May</w:t>
      </w:r>
      <w:r w:rsidRPr="003708A5">
        <w:rPr>
          <w:b/>
          <w:bCs/>
          <w:sz w:val="22"/>
          <w:szCs w:val="22"/>
        </w:rPr>
        <w:tab/>
      </w:r>
      <w:r w:rsidRPr="003708A5">
        <w:rPr>
          <w:rFonts w:eastAsiaTheme="minorHAnsi"/>
          <w:kern w:val="0"/>
          <w:sz w:val="22"/>
          <w:szCs w:val="22"/>
        </w:rPr>
        <w:t>Martyrs Timothy &amp; Maura (286). St. Theodosius, abbot of the Kyiv Caves Monastery and founder of cenobitic monasticism in Kyiv (1074).</w:t>
      </w:r>
    </w:p>
    <w:p w14:paraId="73809877" w14:textId="77777777" w:rsidR="00B34E0C" w:rsidRPr="003708A5" w:rsidRDefault="00B34E0C" w:rsidP="00B34E0C">
      <w:pPr>
        <w:tabs>
          <w:tab w:val="left" w:pos="1560"/>
          <w:tab w:val="left" w:pos="4536"/>
          <w:tab w:val="left" w:pos="5760"/>
        </w:tabs>
        <w:ind w:left="1560" w:right="72"/>
        <w:jc w:val="both"/>
        <w:rPr>
          <w:rFonts w:eastAsiaTheme="minorHAnsi"/>
          <w:b/>
          <w:kern w:val="0"/>
          <w:sz w:val="22"/>
          <w:szCs w:val="22"/>
        </w:rPr>
      </w:pPr>
      <w:r w:rsidRPr="003708A5">
        <w:rPr>
          <w:rFonts w:eastAsiaTheme="minorHAnsi"/>
          <w:b/>
          <w:kern w:val="0"/>
          <w:sz w:val="22"/>
          <w:szCs w:val="22"/>
        </w:rPr>
        <w:t>Acts 12:1-11</w:t>
      </w:r>
      <w:r w:rsidRPr="003708A5">
        <w:rPr>
          <w:rFonts w:eastAsiaTheme="minorHAnsi"/>
          <w:b/>
          <w:kern w:val="0"/>
          <w:sz w:val="22"/>
          <w:szCs w:val="22"/>
        </w:rPr>
        <w:tab/>
        <w:t>Jn. 8:31-42</w:t>
      </w:r>
    </w:p>
    <w:p w14:paraId="2765F921" w14:textId="77777777" w:rsidR="00B34E0C" w:rsidRPr="003708A5" w:rsidRDefault="00B34E0C" w:rsidP="00B34E0C">
      <w:pPr>
        <w:tabs>
          <w:tab w:val="left" w:pos="1560"/>
          <w:tab w:val="left" w:pos="4536"/>
          <w:tab w:val="left" w:pos="5760"/>
        </w:tabs>
        <w:spacing w:after="120"/>
        <w:ind w:left="1560" w:right="72"/>
        <w:jc w:val="both"/>
        <w:rPr>
          <w:rFonts w:eastAsiaTheme="minorHAnsi"/>
          <w:b/>
          <w:kern w:val="0"/>
          <w:sz w:val="22"/>
          <w:szCs w:val="22"/>
        </w:rPr>
      </w:pPr>
      <w:r w:rsidRPr="003708A5">
        <w:rPr>
          <w:rFonts w:eastAsiaTheme="minorHAnsi"/>
          <w:b/>
          <w:kern w:val="0"/>
          <w:sz w:val="22"/>
          <w:szCs w:val="22"/>
        </w:rPr>
        <w:t>Heb. 13:7-16</w:t>
      </w:r>
      <w:r w:rsidRPr="003708A5">
        <w:rPr>
          <w:rFonts w:eastAsiaTheme="minorHAnsi"/>
          <w:b/>
          <w:kern w:val="0"/>
          <w:sz w:val="22"/>
          <w:szCs w:val="22"/>
        </w:rPr>
        <w:tab/>
        <w:t>Mt. 11:27-30</w:t>
      </w:r>
    </w:p>
    <w:p w14:paraId="0E13300C" w14:textId="77777777" w:rsidR="00B34E0C" w:rsidRPr="003708A5" w:rsidRDefault="00B34E0C" w:rsidP="00B34E0C">
      <w:pPr>
        <w:tabs>
          <w:tab w:val="left" w:pos="1560"/>
          <w:tab w:val="left" w:pos="3690"/>
          <w:tab w:val="left" w:pos="5760"/>
        </w:tabs>
        <w:ind w:left="1560" w:right="72" w:hanging="1560"/>
        <w:jc w:val="both"/>
        <w:rPr>
          <w:rFonts w:eastAsiaTheme="minorHAnsi"/>
          <w:b/>
          <w:bCs/>
          <w:kern w:val="0"/>
          <w:sz w:val="22"/>
          <w:szCs w:val="22"/>
        </w:rPr>
      </w:pPr>
      <w:r w:rsidRPr="003708A5">
        <w:rPr>
          <w:b/>
          <w:bCs/>
          <w:sz w:val="22"/>
          <w:szCs w:val="22"/>
        </w:rPr>
        <w:t>Sun. 17 May</w:t>
      </w:r>
      <w:r w:rsidRPr="003708A5">
        <w:rPr>
          <w:b/>
          <w:bCs/>
          <w:sz w:val="22"/>
          <w:szCs w:val="22"/>
        </w:rPr>
        <w:tab/>
      </w:r>
      <w:r w:rsidRPr="003708A5">
        <w:rPr>
          <w:rFonts w:eastAsiaTheme="minorHAnsi"/>
          <w:b/>
          <w:bCs/>
          <w:kern w:val="0"/>
          <w:sz w:val="22"/>
          <w:szCs w:val="22"/>
        </w:rPr>
        <w:t>Fifth Sunday of Pascha. The Samaritan Woman</w:t>
      </w:r>
      <w:r w:rsidRPr="003708A5">
        <w:rPr>
          <w:rFonts w:eastAsiaTheme="minorHAnsi"/>
          <w:bCs/>
          <w:kern w:val="0"/>
          <w:sz w:val="22"/>
          <w:szCs w:val="22"/>
        </w:rPr>
        <w:t xml:space="preserve">. </w:t>
      </w:r>
    </w:p>
    <w:p w14:paraId="1126F3A9" w14:textId="77777777" w:rsidR="00B34E0C" w:rsidRPr="003708A5" w:rsidRDefault="00B34E0C" w:rsidP="00B34E0C">
      <w:pPr>
        <w:tabs>
          <w:tab w:val="left" w:pos="1560"/>
          <w:tab w:val="left" w:pos="4536"/>
          <w:tab w:val="left" w:pos="5760"/>
        </w:tabs>
        <w:ind w:left="1560" w:right="72"/>
        <w:jc w:val="both"/>
        <w:rPr>
          <w:rFonts w:eastAsiaTheme="minorHAnsi"/>
          <w:b/>
          <w:bCs/>
          <w:i/>
          <w:iCs/>
          <w:kern w:val="0"/>
          <w:sz w:val="22"/>
          <w:szCs w:val="22"/>
        </w:rPr>
      </w:pPr>
      <w:r w:rsidRPr="003708A5">
        <w:rPr>
          <w:rFonts w:eastAsiaTheme="minorHAnsi"/>
          <w:b/>
          <w:bCs/>
          <w:kern w:val="0"/>
          <w:sz w:val="22"/>
          <w:szCs w:val="22"/>
        </w:rPr>
        <w:t>Acts 11:19-26</w:t>
      </w:r>
      <w:r w:rsidRPr="003708A5">
        <w:rPr>
          <w:rFonts w:eastAsiaTheme="minorHAnsi"/>
          <w:b/>
          <w:bCs/>
          <w:kern w:val="0"/>
          <w:sz w:val="22"/>
          <w:szCs w:val="22"/>
        </w:rPr>
        <w:tab/>
        <w:t>29-30; Jn. 4:5-42</w:t>
      </w:r>
    </w:p>
    <w:p w14:paraId="1E5E4FD2" w14:textId="77777777" w:rsidR="00B34E0C" w:rsidRPr="003708A5" w:rsidRDefault="00B34E0C" w:rsidP="00B34E0C">
      <w:pPr>
        <w:widowControl/>
        <w:tabs>
          <w:tab w:val="left" w:pos="1560"/>
        </w:tabs>
        <w:overflowPunct/>
        <w:autoSpaceDE w:val="0"/>
        <w:autoSpaceDN w:val="0"/>
        <w:spacing w:after="120"/>
        <w:ind w:left="1560" w:right="72" w:hanging="1560"/>
        <w:jc w:val="both"/>
        <w:rPr>
          <w:b/>
          <w:bCs/>
          <w:i/>
          <w:iCs/>
          <w:smallCaps/>
          <w:sz w:val="22"/>
          <w:szCs w:val="22"/>
        </w:rPr>
      </w:pPr>
      <w:r w:rsidRPr="003708A5">
        <w:rPr>
          <w:b/>
          <w:bCs/>
          <w:i/>
          <w:iCs/>
          <w:sz w:val="22"/>
          <w:szCs w:val="22"/>
        </w:rPr>
        <w:t>9:00 AM</w:t>
      </w:r>
      <w:r w:rsidRPr="003708A5">
        <w:rPr>
          <w:b/>
          <w:bCs/>
          <w:i/>
          <w:iCs/>
          <w:sz w:val="22"/>
          <w:szCs w:val="22"/>
        </w:rPr>
        <w:tab/>
      </w:r>
      <w:r w:rsidRPr="003708A5">
        <w:rPr>
          <w:b/>
          <w:bCs/>
          <w:i/>
          <w:iCs/>
          <w:smallCaps/>
          <w:sz w:val="22"/>
          <w:szCs w:val="22"/>
        </w:rPr>
        <w:t>Divine Liturgy (Online)</w:t>
      </w:r>
    </w:p>
    <w:p w14:paraId="4CB3BC94" w14:textId="21219CC2" w:rsidR="00B34E0C" w:rsidRPr="00613167" w:rsidRDefault="00B34E0C" w:rsidP="00B34E0C">
      <w:pPr>
        <w:ind w:right="-7"/>
        <w:jc w:val="both"/>
        <w:rPr>
          <w:b/>
          <w:sz w:val="30"/>
          <w:szCs w:val="30"/>
        </w:rPr>
      </w:pPr>
      <w:r w:rsidRPr="00613167">
        <w:rPr>
          <w:b/>
          <w:sz w:val="30"/>
          <w:szCs w:val="30"/>
        </w:rPr>
        <w:t>PROPERS FOR LITURGY OF ST. JOHN CHRYSOSTOM</w:t>
      </w:r>
    </w:p>
    <w:p w14:paraId="21878F54" w14:textId="77777777" w:rsidR="00613167" w:rsidRPr="003A4BFF" w:rsidRDefault="00613167" w:rsidP="00B34E0C">
      <w:pPr>
        <w:ind w:right="-7"/>
        <w:jc w:val="both"/>
        <w:rPr>
          <w:bCs/>
          <w:sz w:val="30"/>
          <w:szCs w:val="30"/>
        </w:rPr>
      </w:pPr>
    </w:p>
    <w:p w14:paraId="26565BA0" w14:textId="77777777" w:rsidR="00B34E0C" w:rsidRPr="003A4BFF" w:rsidRDefault="00B34E0C" w:rsidP="00B34E0C">
      <w:pPr>
        <w:ind w:right="-7"/>
        <w:jc w:val="both"/>
        <w:rPr>
          <w:i/>
          <w:iCs/>
          <w:sz w:val="30"/>
          <w:szCs w:val="30"/>
        </w:rPr>
      </w:pPr>
      <w:r w:rsidRPr="003A4BFF">
        <w:rPr>
          <w:i/>
          <w:iCs/>
          <w:sz w:val="30"/>
          <w:szCs w:val="30"/>
        </w:rPr>
        <w:t>“After Blessed is the Kingdom…”</w:t>
      </w:r>
    </w:p>
    <w:p w14:paraId="5A05C524" w14:textId="77777777" w:rsidR="00B34E0C" w:rsidRPr="003A4BFF" w:rsidRDefault="00B34E0C" w:rsidP="00B34E0C">
      <w:pPr>
        <w:ind w:right="-7"/>
        <w:jc w:val="both"/>
        <w:rPr>
          <w:bCs/>
          <w:sz w:val="30"/>
          <w:szCs w:val="30"/>
        </w:rPr>
      </w:pPr>
      <w:r w:rsidRPr="003A4BFF">
        <w:rPr>
          <w:i/>
          <w:iCs/>
          <w:sz w:val="30"/>
          <w:szCs w:val="30"/>
        </w:rPr>
        <w:t>Tropar:</w:t>
      </w:r>
      <w:r w:rsidRPr="003A4BFF">
        <w:rPr>
          <w:bCs/>
          <w:sz w:val="30"/>
          <w:szCs w:val="30"/>
        </w:rPr>
        <w:t xml:space="preserve"> Christ is risen from the dead, trampling down Death by death and upon those in the tombs, bestowing Life. (3X)</w:t>
      </w:r>
    </w:p>
    <w:p w14:paraId="2A68E2E0" w14:textId="77777777" w:rsidR="00B34E0C" w:rsidRPr="003A4BFF" w:rsidRDefault="00B34E0C" w:rsidP="00B34E0C">
      <w:pPr>
        <w:ind w:right="-7"/>
        <w:jc w:val="both"/>
        <w:rPr>
          <w:bCs/>
          <w:sz w:val="30"/>
          <w:szCs w:val="30"/>
        </w:rPr>
      </w:pPr>
    </w:p>
    <w:p w14:paraId="14D47B54" w14:textId="77777777" w:rsidR="00B34E0C" w:rsidRPr="003A4BFF" w:rsidRDefault="00B34E0C" w:rsidP="00B34E0C">
      <w:pPr>
        <w:ind w:right="-7"/>
        <w:jc w:val="both"/>
        <w:rPr>
          <w:i/>
          <w:iCs/>
          <w:sz w:val="30"/>
          <w:szCs w:val="30"/>
        </w:rPr>
      </w:pPr>
      <w:r w:rsidRPr="003A4BFF">
        <w:rPr>
          <w:i/>
          <w:iCs/>
          <w:sz w:val="30"/>
          <w:szCs w:val="30"/>
        </w:rPr>
        <w:t>Following the “Small Entrance”</w:t>
      </w:r>
    </w:p>
    <w:p w14:paraId="368BF1B9" w14:textId="77777777" w:rsidR="00B34E0C" w:rsidRPr="003A4BFF" w:rsidRDefault="00B34E0C" w:rsidP="00B34E0C">
      <w:pPr>
        <w:ind w:right="-7"/>
        <w:jc w:val="both"/>
        <w:rPr>
          <w:bCs/>
          <w:i/>
          <w:sz w:val="30"/>
          <w:szCs w:val="30"/>
        </w:rPr>
      </w:pPr>
      <w:r w:rsidRPr="003A4BFF">
        <w:rPr>
          <w:bCs/>
          <w:i/>
          <w:sz w:val="30"/>
          <w:szCs w:val="30"/>
        </w:rPr>
        <w:t>Tropar of the Fourth Sunday of Pascha, Tone3</w:t>
      </w:r>
    </w:p>
    <w:p w14:paraId="31C5267E" w14:textId="77777777" w:rsidR="00B34E0C" w:rsidRPr="003A4BFF" w:rsidRDefault="00B34E0C" w:rsidP="00B34E0C">
      <w:pPr>
        <w:ind w:right="-7"/>
        <w:jc w:val="both"/>
        <w:rPr>
          <w:iCs/>
          <w:sz w:val="30"/>
          <w:szCs w:val="30"/>
        </w:rPr>
      </w:pPr>
      <w:r w:rsidRPr="003A4BFF">
        <w:rPr>
          <w:iCs/>
          <w:sz w:val="30"/>
          <w:szCs w:val="30"/>
        </w:rPr>
        <w:t>Let the heavens rejoice. Let the earth be glad. For the Lord has shown strength with His Arm. He has trampled down Death by death. He has become the First-born of the Dead. He has delivered us from the depths of Hell and has granted the world great mercy.</w:t>
      </w:r>
    </w:p>
    <w:p w14:paraId="736272E8" w14:textId="77777777" w:rsidR="00B34E0C" w:rsidRPr="003A4BFF" w:rsidRDefault="00B34E0C" w:rsidP="00B34E0C">
      <w:pPr>
        <w:ind w:right="-7"/>
        <w:jc w:val="both"/>
        <w:rPr>
          <w:iCs/>
          <w:sz w:val="30"/>
          <w:szCs w:val="30"/>
        </w:rPr>
      </w:pPr>
    </w:p>
    <w:p w14:paraId="22DF24E5" w14:textId="77777777" w:rsidR="00B34E0C" w:rsidRPr="003A4BFF" w:rsidRDefault="00B34E0C" w:rsidP="00B34E0C">
      <w:pPr>
        <w:ind w:right="-7"/>
        <w:jc w:val="both"/>
        <w:rPr>
          <w:bCs/>
          <w:i/>
          <w:sz w:val="30"/>
          <w:szCs w:val="30"/>
        </w:rPr>
      </w:pPr>
      <w:r w:rsidRPr="003A4BFF">
        <w:rPr>
          <w:bCs/>
          <w:i/>
          <w:sz w:val="30"/>
          <w:szCs w:val="30"/>
        </w:rPr>
        <w:t>Kondak of Sunday, Tone 3</w:t>
      </w:r>
    </w:p>
    <w:p w14:paraId="65972D58" w14:textId="6E4F0145" w:rsidR="00B34E0C" w:rsidRPr="003A4BFF" w:rsidRDefault="00B34E0C" w:rsidP="00B34E0C">
      <w:pPr>
        <w:ind w:right="-7"/>
        <w:jc w:val="both"/>
        <w:rPr>
          <w:iCs/>
          <w:sz w:val="30"/>
          <w:szCs w:val="30"/>
        </w:rPr>
      </w:pPr>
      <w:r w:rsidRPr="003A4BFF">
        <w:rPr>
          <w:iCs/>
          <w:sz w:val="30"/>
          <w:szCs w:val="30"/>
        </w:rPr>
        <w:t>Lord, as You once raised the paralytic, now through Your divine mercy, raise my soul, paralyzed by sins and thoughtless actions. So that being saved, I may chant to You: Glory to Your Might,  Merciful Christ.</w:t>
      </w:r>
    </w:p>
    <w:p w14:paraId="73B38619" w14:textId="77777777" w:rsidR="00B34E0C" w:rsidRPr="003A4BFF" w:rsidRDefault="00B34E0C" w:rsidP="00B34E0C">
      <w:pPr>
        <w:ind w:right="-7"/>
        <w:jc w:val="both"/>
        <w:rPr>
          <w:iCs/>
          <w:sz w:val="30"/>
          <w:szCs w:val="30"/>
        </w:rPr>
      </w:pPr>
    </w:p>
    <w:p w14:paraId="492C53F5" w14:textId="77777777" w:rsidR="00B34E0C" w:rsidRPr="003A4BFF" w:rsidRDefault="00B34E0C" w:rsidP="00B34E0C">
      <w:pPr>
        <w:ind w:right="-7"/>
        <w:jc w:val="both"/>
        <w:rPr>
          <w:iCs/>
          <w:sz w:val="30"/>
          <w:szCs w:val="30"/>
        </w:rPr>
      </w:pPr>
      <w:r w:rsidRPr="003A4BFF">
        <w:rPr>
          <w:iCs/>
          <w:sz w:val="30"/>
          <w:szCs w:val="30"/>
        </w:rPr>
        <w:t>Glory to the Father and to the Son and to the Holy Spirit. now and ever and to the ages of ages. Amen.</w:t>
      </w:r>
    </w:p>
    <w:p w14:paraId="449DC6FA" w14:textId="77777777" w:rsidR="00B34E0C" w:rsidRPr="003A4BFF" w:rsidRDefault="00B34E0C" w:rsidP="00B34E0C">
      <w:pPr>
        <w:ind w:right="-7"/>
        <w:jc w:val="both"/>
        <w:rPr>
          <w:iCs/>
          <w:sz w:val="30"/>
          <w:szCs w:val="30"/>
        </w:rPr>
      </w:pPr>
    </w:p>
    <w:p w14:paraId="73E75104" w14:textId="73BF5552" w:rsidR="00B34E0C" w:rsidRPr="003A4BFF" w:rsidRDefault="00B34E0C" w:rsidP="00B34E0C">
      <w:pPr>
        <w:ind w:right="-7"/>
        <w:jc w:val="both"/>
        <w:rPr>
          <w:bCs/>
          <w:i/>
          <w:sz w:val="30"/>
          <w:szCs w:val="30"/>
        </w:rPr>
      </w:pPr>
      <w:r w:rsidRPr="003A4BFF">
        <w:rPr>
          <w:bCs/>
          <w:i/>
          <w:sz w:val="30"/>
          <w:szCs w:val="30"/>
        </w:rPr>
        <w:t>Paschal Kondak, Tone 8</w:t>
      </w:r>
    </w:p>
    <w:p w14:paraId="0C1BEB63" w14:textId="77777777" w:rsidR="00B34E0C" w:rsidRPr="003A4BFF" w:rsidRDefault="00B34E0C" w:rsidP="00B34E0C">
      <w:pPr>
        <w:ind w:right="-7"/>
        <w:jc w:val="both"/>
        <w:rPr>
          <w:iCs/>
          <w:sz w:val="30"/>
          <w:szCs w:val="30"/>
        </w:rPr>
      </w:pPr>
      <w:r w:rsidRPr="003A4BFF">
        <w:rPr>
          <w:iCs/>
          <w:sz w:val="30"/>
          <w:szCs w:val="30"/>
        </w:rPr>
        <w:t xml:space="preserve">You descended into the tomb, Immortal One and destroyed the power of </w:t>
      </w:r>
      <w:r w:rsidRPr="003A4BFF">
        <w:rPr>
          <w:iCs/>
          <w:sz w:val="30"/>
          <w:szCs w:val="30"/>
        </w:rPr>
        <w:lastRenderedPageBreak/>
        <w:t>Death. In victory You arose, Christ God, proclaiming, “Rejoice!” to the Myrrh-bearing Women. You granted peace to Your Apostles and bestowed resurrection on the fallen.</w:t>
      </w:r>
    </w:p>
    <w:p w14:paraId="2621DBDB" w14:textId="77777777" w:rsidR="00B34E0C" w:rsidRPr="003A4BFF" w:rsidRDefault="00B34E0C" w:rsidP="00B34E0C">
      <w:pPr>
        <w:ind w:right="-7"/>
        <w:jc w:val="both"/>
        <w:rPr>
          <w:iCs/>
          <w:sz w:val="30"/>
          <w:szCs w:val="30"/>
        </w:rPr>
      </w:pPr>
    </w:p>
    <w:p w14:paraId="7BFC1E72" w14:textId="77777777" w:rsidR="00B34E0C" w:rsidRPr="003A4BFF" w:rsidRDefault="00B34E0C" w:rsidP="00B34E0C">
      <w:pPr>
        <w:ind w:right="-7"/>
        <w:jc w:val="both"/>
        <w:rPr>
          <w:bCs/>
          <w:i/>
          <w:sz w:val="30"/>
          <w:szCs w:val="30"/>
        </w:rPr>
      </w:pPr>
      <w:r w:rsidRPr="003A4BFF">
        <w:rPr>
          <w:bCs/>
          <w:i/>
          <w:sz w:val="30"/>
          <w:szCs w:val="30"/>
        </w:rPr>
        <w:t>Prokimen of the Feast, Tone 1</w:t>
      </w:r>
    </w:p>
    <w:p w14:paraId="1228FCF8" w14:textId="77777777" w:rsidR="00B34E0C" w:rsidRPr="003A4BFF" w:rsidRDefault="00B34E0C" w:rsidP="00B34E0C">
      <w:pPr>
        <w:ind w:right="-7"/>
        <w:jc w:val="both"/>
        <w:rPr>
          <w:iCs/>
          <w:sz w:val="30"/>
          <w:szCs w:val="30"/>
        </w:rPr>
      </w:pPr>
      <w:r w:rsidRPr="003A4BFF">
        <w:rPr>
          <w:iCs/>
          <w:sz w:val="30"/>
          <w:szCs w:val="30"/>
        </w:rPr>
        <w:t>Let Your mercy, Lord, be upon us as we have set our hope in You.</w:t>
      </w:r>
    </w:p>
    <w:p w14:paraId="497D6BD1" w14:textId="77777777" w:rsidR="00B34E0C" w:rsidRPr="003A4BFF" w:rsidRDefault="00B34E0C" w:rsidP="00B34E0C">
      <w:pPr>
        <w:ind w:right="-7"/>
        <w:jc w:val="both"/>
        <w:rPr>
          <w:iCs/>
          <w:sz w:val="30"/>
          <w:szCs w:val="30"/>
        </w:rPr>
      </w:pPr>
    </w:p>
    <w:p w14:paraId="6B9E13D4" w14:textId="7FA3CF1B" w:rsidR="00B34E0C" w:rsidRDefault="00B34E0C" w:rsidP="00B34E0C">
      <w:pPr>
        <w:ind w:right="-7"/>
        <w:jc w:val="both"/>
        <w:rPr>
          <w:iCs/>
          <w:sz w:val="30"/>
          <w:szCs w:val="30"/>
        </w:rPr>
      </w:pPr>
      <w:r w:rsidRPr="003A4BFF">
        <w:rPr>
          <w:bCs/>
          <w:i/>
          <w:sz w:val="30"/>
          <w:szCs w:val="30"/>
        </w:rPr>
        <w:t>Verse:</w:t>
      </w:r>
      <w:r>
        <w:rPr>
          <w:bCs/>
          <w:i/>
          <w:sz w:val="30"/>
          <w:szCs w:val="30"/>
        </w:rPr>
        <w:t xml:space="preserve"> </w:t>
      </w:r>
      <w:r w:rsidRPr="003A4BFF">
        <w:rPr>
          <w:iCs/>
          <w:sz w:val="30"/>
          <w:szCs w:val="30"/>
        </w:rPr>
        <w:t>Rejoice in the Lord, you Righteous. Praise befits the upright.</w:t>
      </w:r>
    </w:p>
    <w:p w14:paraId="4A4D45FB" w14:textId="11827BBD" w:rsidR="00B34E0C" w:rsidRDefault="00B34E0C" w:rsidP="00B34E0C">
      <w:pPr>
        <w:ind w:right="-7"/>
        <w:jc w:val="both"/>
        <w:rPr>
          <w:iCs/>
          <w:sz w:val="30"/>
          <w:szCs w:val="30"/>
        </w:rPr>
      </w:pPr>
    </w:p>
    <w:p w14:paraId="691BF184" w14:textId="77777777" w:rsidR="00B34E0C" w:rsidRDefault="00B34E0C" w:rsidP="00B34E0C">
      <w:pPr>
        <w:ind w:right="-7"/>
        <w:jc w:val="both"/>
        <w:rPr>
          <w:bCs/>
          <w:i/>
          <w:sz w:val="30"/>
          <w:szCs w:val="30"/>
        </w:rPr>
      </w:pPr>
      <w:r w:rsidRPr="003A4BFF">
        <w:rPr>
          <w:bCs/>
          <w:i/>
          <w:sz w:val="30"/>
          <w:szCs w:val="30"/>
        </w:rPr>
        <w:t>Alleluia Verses in Tone5</w:t>
      </w:r>
    </w:p>
    <w:p w14:paraId="700D3276" w14:textId="77777777" w:rsidR="00B34E0C" w:rsidRPr="003A4BFF" w:rsidRDefault="00B34E0C" w:rsidP="00B34E0C">
      <w:pPr>
        <w:ind w:right="-7"/>
        <w:jc w:val="both"/>
        <w:rPr>
          <w:bCs/>
          <w:i/>
          <w:sz w:val="30"/>
          <w:szCs w:val="30"/>
        </w:rPr>
      </w:pPr>
    </w:p>
    <w:p w14:paraId="4555CD15" w14:textId="77777777" w:rsidR="00B34E0C" w:rsidRPr="003A4BFF" w:rsidRDefault="00B34E0C" w:rsidP="00B34E0C">
      <w:pPr>
        <w:ind w:right="-7"/>
        <w:jc w:val="both"/>
        <w:rPr>
          <w:bCs/>
          <w:sz w:val="30"/>
          <w:szCs w:val="30"/>
        </w:rPr>
      </w:pPr>
      <w:r w:rsidRPr="003A4BFF">
        <w:rPr>
          <w:bCs/>
          <w:sz w:val="30"/>
          <w:szCs w:val="30"/>
        </w:rPr>
        <w:t>Lord, I will chant of Your mercies forever; with my mouth I will proclaim Your Truth from generation to generation.</w:t>
      </w:r>
    </w:p>
    <w:p w14:paraId="07A96DFB" w14:textId="77777777" w:rsidR="00B34E0C" w:rsidRPr="003A4BFF" w:rsidRDefault="00B34E0C" w:rsidP="00B34E0C">
      <w:pPr>
        <w:ind w:right="-7"/>
        <w:jc w:val="both"/>
        <w:rPr>
          <w:bCs/>
          <w:sz w:val="30"/>
          <w:szCs w:val="30"/>
        </w:rPr>
      </w:pPr>
    </w:p>
    <w:p w14:paraId="09ECF760" w14:textId="77777777" w:rsidR="00B34E0C" w:rsidRPr="003A4BFF" w:rsidRDefault="00B34E0C" w:rsidP="00B34E0C">
      <w:pPr>
        <w:ind w:right="-7"/>
        <w:jc w:val="both"/>
        <w:rPr>
          <w:bCs/>
          <w:sz w:val="30"/>
          <w:szCs w:val="30"/>
        </w:rPr>
      </w:pPr>
      <w:r w:rsidRPr="003A4BFF">
        <w:rPr>
          <w:bCs/>
          <w:sz w:val="30"/>
          <w:szCs w:val="30"/>
        </w:rPr>
        <w:t>For You have said: “My mercy is established to the ages; in heaven You have confirmed Your faithfulness.”</w:t>
      </w:r>
    </w:p>
    <w:p w14:paraId="62DAD266" w14:textId="77777777" w:rsidR="00B34E0C" w:rsidRPr="003A4BFF" w:rsidRDefault="00B34E0C" w:rsidP="00B34E0C">
      <w:pPr>
        <w:ind w:right="-7"/>
        <w:jc w:val="both"/>
        <w:rPr>
          <w:bCs/>
          <w:sz w:val="30"/>
          <w:szCs w:val="30"/>
        </w:rPr>
      </w:pPr>
    </w:p>
    <w:p w14:paraId="7FC6798E" w14:textId="77777777" w:rsidR="00B34E0C" w:rsidRPr="003A4BFF" w:rsidRDefault="00B34E0C" w:rsidP="00B34E0C">
      <w:pPr>
        <w:ind w:right="-7"/>
        <w:jc w:val="both"/>
        <w:rPr>
          <w:i/>
          <w:iCs/>
          <w:sz w:val="30"/>
          <w:szCs w:val="30"/>
        </w:rPr>
      </w:pPr>
      <w:r w:rsidRPr="003A4BFF">
        <w:rPr>
          <w:i/>
          <w:iCs/>
          <w:sz w:val="30"/>
          <w:szCs w:val="30"/>
        </w:rPr>
        <w:t>Instead of “It is right in truth…”</w:t>
      </w:r>
    </w:p>
    <w:p w14:paraId="7C322901" w14:textId="77777777" w:rsidR="00B34E0C" w:rsidRPr="003A4BFF" w:rsidRDefault="00B34E0C" w:rsidP="00B34E0C">
      <w:pPr>
        <w:ind w:right="-7"/>
        <w:jc w:val="both"/>
        <w:rPr>
          <w:i/>
          <w:iCs/>
          <w:sz w:val="30"/>
          <w:szCs w:val="30"/>
        </w:rPr>
      </w:pPr>
    </w:p>
    <w:p w14:paraId="2B5C0546" w14:textId="77777777" w:rsidR="00B34E0C" w:rsidRPr="003A4BFF" w:rsidRDefault="00B34E0C" w:rsidP="00B34E0C">
      <w:pPr>
        <w:ind w:right="-7"/>
        <w:jc w:val="both"/>
        <w:rPr>
          <w:bCs/>
          <w:sz w:val="30"/>
          <w:szCs w:val="30"/>
        </w:rPr>
      </w:pPr>
      <w:r w:rsidRPr="003A4BFF">
        <w:rPr>
          <w:bCs/>
          <w:sz w:val="30"/>
          <w:szCs w:val="30"/>
        </w:rPr>
        <w:t>The angel cried to the Lady Full of Grace: Rejoice, Pure Virgin. Again I say: Rejoice. Your Son is risen from His three days in the tomb. With Himself, He has raised all the dead. Rejoice all peoples.</w:t>
      </w:r>
    </w:p>
    <w:p w14:paraId="0443164A" w14:textId="77777777" w:rsidR="00B34E0C" w:rsidRPr="003A4BFF" w:rsidRDefault="00B34E0C" w:rsidP="00B34E0C">
      <w:pPr>
        <w:ind w:right="-7"/>
        <w:jc w:val="both"/>
        <w:rPr>
          <w:i/>
          <w:iCs/>
          <w:sz w:val="30"/>
          <w:szCs w:val="30"/>
        </w:rPr>
      </w:pPr>
    </w:p>
    <w:p w14:paraId="1CBACFC7" w14:textId="77777777" w:rsidR="00B34E0C" w:rsidRPr="003A4BFF" w:rsidRDefault="00B34E0C" w:rsidP="00B34E0C">
      <w:pPr>
        <w:ind w:right="-7"/>
        <w:jc w:val="both"/>
        <w:rPr>
          <w:bCs/>
          <w:sz w:val="30"/>
          <w:szCs w:val="30"/>
        </w:rPr>
      </w:pPr>
      <w:r w:rsidRPr="003A4BFF">
        <w:rPr>
          <w:i/>
          <w:iCs/>
          <w:sz w:val="30"/>
          <w:szCs w:val="30"/>
        </w:rPr>
        <w:t xml:space="preserve">Irmos: </w:t>
      </w:r>
      <w:r w:rsidRPr="003A4BFF">
        <w:rPr>
          <w:bCs/>
          <w:sz w:val="30"/>
          <w:szCs w:val="30"/>
        </w:rPr>
        <w:t>Shine, Shine, O New Jerusalem for the Glory of the Lord has shone on you. Exult now and be glad O Zion and rejoice, Pure Birth-Giver of God, in the Resurrection of Your Son.</w:t>
      </w:r>
    </w:p>
    <w:p w14:paraId="45C1D64A" w14:textId="77777777" w:rsidR="00B34E0C" w:rsidRPr="003A4BFF" w:rsidRDefault="00B34E0C" w:rsidP="00B34E0C">
      <w:pPr>
        <w:ind w:right="-7"/>
        <w:jc w:val="both"/>
        <w:rPr>
          <w:bCs/>
          <w:i/>
          <w:sz w:val="30"/>
          <w:szCs w:val="30"/>
        </w:rPr>
      </w:pPr>
    </w:p>
    <w:p w14:paraId="3846BC49" w14:textId="77777777" w:rsidR="00B34E0C" w:rsidRPr="003A4BFF" w:rsidRDefault="00B34E0C" w:rsidP="00B34E0C">
      <w:pPr>
        <w:ind w:right="-7"/>
        <w:jc w:val="both"/>
        <w:rPr>
          <w:bCs/>
          <w:i/>
          <w:sz w:val="30"/>
          <w:szCs w:val="30"/>
        </w:rPr>
      </w:pPr>
      <w:r w:rsidRPr="003A4BFF">
        <w:rPr>
          <w:bCs/>
          <w:i/>
          <w:sz w:val="30"/>
          <w:szCs w:val="30"/>
        </w:rPr>
        <w:t>Communion Hymn:</w:t>
      </w:r>
    </w:p>
    <w:p w14:paraId="0CB20979" w14:textId="77777777" w:rsidR="00B34E0C" w:rsidRPr="003A4BFF" w:rsidRDefault="00B34E0C" w:rsidP="00B34E0C">
      <w:pPr>
        <w:ind w:right="-7"/>
        <w:jc w:val="both"/>
        <w:rPr>
          <w:iCs/>
          <w:sz w:val="30"/>
          <w:szCs w:val="30"/>
        </w:rPr>
      </w:pPr>
      <w:r w:rsidRPr="003A4BFF">
        <w:rPr>
          <w:iCs/>
          <w:sz w:val="30"/>
          <w:szCs w:val="30"/>
        </w:rPr>
        <w:t>Receive the Body of Christ; taste the fountain of Immortality.</w:t>
      </w:r>
    </w:p>
    <w:p w14:paraId="25222F57" w14:textId="77777777" w:rsidR="00B34E0C" w:rsidRPr="003A4BFF" w:rsidRDefault="00B34E0C" w:rsidP="00B34E0C">
      <w:pPr>
        <w:ind w:right="-7"/>
        <w:jc w:val="both"/>
        <w:rPr>
          <w:bCs/>
          <w:sz w:val="30"/>
          <w:szCs w:val="30"/>
        </w:rPr>
      </w:pPr>
      <w:r w:rsidRPr="003A4BFF">
        <w:rPr>
          <w:bCs/>
          <w:sz w:val="30"/>
          <w:szCs w:val="30"/>
        </w:rPr>
        <w:t>Praise the Lord from the heavens, praise Him in the Highest. Alleluia (3X)</w:t>
      </w:r>
    </w:p>
    <w:p w14:paraId="2B7EE1EA" w14:textId="77777777" w:rsidR="00B34E0C" w:rsidRPr="003A4BFF" w:rsidRDefault="00B34E0C" w:rsidP="00B34E0C">
      <w:pPr>
        <w:ind w:right="-7"/>
        <w:jc w:val="both"/>
        <w:rPr>
          <w:bCs/>
          <w:sz w:val="30"/>
          <w:szCs w:val="30"/>
        </w:rPr>
      </w:pPr>
    </w:p>
    <w:p w14:paraId="3DADA886" w14:textId="77777777" w:rsidR="00B34E0C" w:rsidRPr="003A4BFF" w:rsidRDefault="00B34E0C" w:rsidP="00B34E0C">
      <w:pPr>
        <w:ind w:right="-7"/>
        <w:jc w:val="both"/>
        <w:rPr>
          <w:i/>
          <w:iCs/>
          <w:sz w:val="30"/>
          <w:szCs w:val="30"/>
        </w:rPr>
      </w:pPr>
      <w:r w:rsidRPr="003A4BFF">
        <w:rPr>
          <w:i/>
          <w:iCs/>
          <w:sz w:val="30"/>
          <w:szCs w:val="30"/>
        </w:rPr>
        <w:t>Instead of “We have seen the True Light…”</w:t>
      </w:r>
    </w:p>
    <w:p w14:paraId="4A26E057" w14:textId="77777777" w:rsidR="00B34E0C" w:rsidRDefault="00B34E0C" w:rsidP="00B34E0C">
      <w:pPr>
        <w:ind w:right="-7"/>
        <w:jc w:val="both"/>
        <w:rPr>
          <w:bCs/>
          <w:sz w:val="30"/>
          <w:szCs w:val="30"/>
        </w:rPr>
      </w:pPr>
      <w:r w:rsidRPr="003A4BFF">
        <w:rPr>
          <w:bCs/>
          <w:sz w:val="30"/>
          <w:szCs w:val="30"/>
        </w:rPr>
        <w:lastRenderedPageBreak/>
        <w:t>Christ is risen from the dead, trampling down Death by death and upon those in the tombs bestowing Life.</w:t>
      </w:r>
    </w:p>
    <w:p w14:paraId="50794445" w14:textId="77777777" w:rsidR="00B34E0C" w:rsidRPr="003A4BFF" w:rsidRDefault="00B34E0C" w:rsidP="00B34E0C">
      <w:pPr>
        <w:ind w:right="-7"/>
        <w:jc w:val="both"/>
        <w:rPr>
          <w:bCs/>
          <w:sz w:val="30"/>
          <w:szCs w:val="30"/>
        </w:rPr>
      </w:pPr>
    </w:p>
    <w:p w14:paraId="573CDCAA" w14:textId="77777777" w:rsidR="00B34E0C" w:rsidRPr="003A4BFF" w:rsidRDefault="00B34E0C" w:rsidP="00B34E0C">
      <w:pPr>
        <w:ind w:right="-7"/>
        <w:jc w:val="both"/>
        <w:rPr>
          <w:i/>
          <w:iCs/>
          <w:sz w:val="30"/>
          <w:szCs w:val="30"/>
        </w:rPr>
      </w:pPr>
      <w:r w:rsidRPr="003A4BFF">
        <w:rPr>
          <w:i/>
          <w:iCs/>
          <w:sz w:val="30"/>
          <w:szCs w:val="30"/>
        </w:rPr>
        <w:t>At the Dismissal the Tropar: Christ is risen from the dead (3X)</w:t>
      </w:r>
    </w:p>
    <w:p w14:paraId="55D1B50F" w14:textId="324944AF" w:rsidR="00B34E0C" w:rsidRDefault="00B34E0C" w:rsidP="00B34E0C">
      <w:pPr>
        <w:ind w:right="-7"/>
        <w:jc w:val="both"/>
        <w:rPr>
          <w:iCs/>
          <w:sz w:val="30"/>
          <w:szCs w:val="30"/>
        </w:rPr>
      </w:pPr>
    </w:p>
    <w:p w14:paraId="68923C9D" w14:textId="77777777" w:rsidR="00613167" w:rsidRDefault="00613167" w:rsidP="00613167">
      <w:pPr>
        <w:ind w:right="-720"/>
        <w:rPr>
          <w:b/>
          <w:bCs/>
          <w:sz w:val="26"/>
          <w:szCs w:val="26"/>
        </w:rPr>
      </w:pPr>
      <w:r w:rsidRPr="004A28D1">
        <w:rPr>
          <w:b/>
          <w:bCs/>
          <w:sz w:val="26"/>
          <w:szCs w:val="26"/>
        </w:rPr>
        <w:t>ANNIVERSARIES:</w:t>
      </w:r>
    </w:p>
    <w:p w14:paraId="4D2C4E97" w14:textId="77777777" w:rsidR="00613167" w:rsidRPr="00745A74" w:rsidRDefault="00613167" w:rsidP="00613167">
      <w:pPr>
        <w:widowControl/>
        <w:overflowPunct/>
        <w:adjustRightInd/>
        <w:rPr>
          <w:rFonts w:eastAsia="Times New Roman"/>
          <w:kern w:val="0"/>
        </w:rPr>
      </w:pPr>
      <w:r>
        <w:rPr>
          <w:b/>
          <w:bCs/>
          <w:sz w:val="26"/>
          <w:szCs w:val="26"/>
        </w:rPr>
        <w:t>17</w:t>
      </w:r>
      <w:r w:rsidRPr="004A28D1">
        <w:rPr>
          <w:b/>
          <w:bCs/>
          <w:sz w:val="26"/>
          <w:szCs w:val="26"/>
        </w:rPr>
        <w:t xml:space="preserve"> May…</w:t>
      </w:r>
      <w:r w:rsidRPr="00745A74">
        <w:t xml:space="preserve"> </w:t>
      </w:r>
      <w:r w:rsidRPr="00DB1552">
        <w:rPr>
          <w:rFonts w:eastAsia="Times New Roman"/>
          <w:b/>
          <w:bCs/>
          <w:kern w:val="0"/>
        </w:rPr>
        <w:t>Anthony and Patricia Mauser</w:t>
      </w:r>
      <w:r>
        <w:rPr>
          <w:rFonts w:eastAsia="Times New Roman"/>
          <w:kern w:val="0"/>
        </w:rPr>
        <w:t xml:space="preserve"> </w:t>
      </w:r>
      <w:r w:rsidRPr="004A28D1">
        <w:rPr>
          <w:b/>
          <w:bCs/>
          <w:sz w:val="26"/>
          <w:szCs w:val="26"/>
        </w:rPr>
        <w:t>MNOHAYA LITA! MANY YEARS!</w:t>
      </w:r>
    </w:p>
    <w:p w14:paraId="37CFE4DA" w14:textId="77777777" w:rsidR="00613167" w:rsidRDefault="00613167" w:rsidP="00613167">
      <w:pPr>
        <w:tabs>
          <w:tab w:val="left" w:pos="180"/>
          <w:tab w:val="left" w:pos="567"/>
          <w:tab w:val="left" w:pos="1843"/>
        </w:tabs>
        <w:ind w:right="-18"/>
        <w:rPr>
          <w:b/>
          <w:bCs/>
          <w:color w:val="000000" w:themeColor="text1"/>
        </w:rPr>
      </w:pPr>
    </w:p>
    <w:p w14:paraId="1462191B" w14:textId="77777777" w:rsidR="00B34E0C" w:rsidRPr="00C44A8F" w:rsidRDefault="00B34E0C" w:rsidP="00B34E0C">
      <w:pPr>
        <w:tabs>
          <w:tab w:val="left" w:pos="180"/>
          <w:tab w:val="left" w:pos="567"/>
          <w:tab w:val="left" w:pos="1843"/>
        </w:tabs>
        <w:ind w:right="-18"/>
        <w:rPr>
          <w:b/>
          <w:bCs/>
          <w:color w:val="000000" w:themeColor="text1"/>
        </w:rPr>
      </w:pPr>
      <w:r w:rsidRPr="00C44A8F">
        <w:rPr>
          <w:b/>
          <w:bCs/>
          <w:color w:val="000000" w:themeColor="text1"/>
        </w:rPr>
        <w:t>NECROLOGY:</w:t>
      </w:r>
    </w:p>
    <w:p w14:paraId="1269D1F7" w14:textId="77777777" w:rsidR="00B34E0C" w:rsidRPr="00C44A8F" w:rsidRDefault="00B34E0C" w:rsidP="00B34E0C">
      <w:pPr>
        <w:ind w:right="-18"/>
        <w:rPr>
          <w:b/>
          <w:color w:val="000000" w:themeColor="text1"/>
          <w:shd w:val="clear" w:color="auto" w:fill="FFFFFF"/>
        </w:rPr>
      </w:pPr>
      <w:r w:rsidRPr="00C44A8F">
        <w:rPr>
          <w:b/>
          <w:color w:val="000000" w:themeColor="text1"/>
          <w:shd w:val="clear" w:color="auto" w:fill="FFFFFF"/>
        </w:rPr>
        <w:t>10 May…Michael Meashock ‘78</w:t>
      </w:r>
    </w:p>
    <w:p w14:paraId="00A8AA34" w14:textId="77777777" w:rsidR="00B34E0C" w:rsidRPr="00C44A8F" w:rsidRDefault="00B34E0C" w:rsidP="00B34E0C">
      <w:pPr>
        <w:ind w:right="-18"/>
        <w:rPr>
          <w:b/>
          <w:color w:val="000000" w:themeColor="text1"/>
          <w:shd w:val="clear" w:color="auto" w:fill="FFFFFF"/>
        </w:rPr>
      </w:pPr>
      <w:r w:rsidRPr="00C44A8F">
        <w:rPr>
          <w:b/>
          <w:color w:val="000000" w:themeColor="text1"/>
          <w:shd w:val="clear" w:color="auto" w:fill="FFFFFF"/>
        </w:rPr>
        <w:t>11 May…John Sigleski (6 yr. old) ’22, Helen Gontar ‘87</w:t>
      </w:r>
    </w:p>
    <w:p w14:paraId="61964C94" w14:textId="77777777" w:rsidR="00B34E0C" w:rsidRPr="00C44A8F" w:rsidRDefault="00B34E0C" w:rsidP="00B34E0C">
      <w:pPr>
        <w:ind w:right="-18"/>
        <w:rPr>
          <w:b/>
          <w:color w:val="000000" w:themeColor="text1"/>
          <w:shd w:val="clear" w:color="auto" w:fill="FFFFFF"/>
        </w:rPr>
      </w:pPr>
      <w:r w:rsidRPr="00C44A8F">
        <w:rPr>
          <w:b/>
          <w:color w:val="000000" w:themeColor="text1"/>
          <w:shd w:val="clear" w:color="auto" w:fill="FFFFFF"/>
        </w:rPr>
        <w:t>12 May…Anastasia Dworakivsky ‘94</w:t>
      </w:r>
    </w:p>
    <w:p w14:paraId="5E04B2BD" w14:textId="77777777" w:rsidR="00B34E0C" w:rsidRPr="00C44A8F" w:rsidRDefault="00B34E0C" w:rsidP="00B34E0C">
      <w:pPr>
        <w:ind w:right="-18"/>
        <w:rPr>
          <w:b/>
          <w:color w:val="000000" w:themeColor="text1"/>
          <w:shd w:val="clear" w:color="auto" w:fill="FFFFFF"/>
        </w:rPr>
      </w:pPr>
      <w:r w:rsidRPr="00C44A8F">
        <w:rPr>
          <w:b/>
          <w:color w:val="000000" w:themeColor="text1"/>
          <w:shd w:val="clear" w:color="auto" w:fill="FFFFFF"/>
        </w:rPr>
        <w:t>14 May…Margaret Zarayko ‘99</w:t>
      </w:r>
    </w:p>
    <w:p w14:paraId="7549F451" w14:textId="77777777" w:rsidR="00B34E0C" w:rsidRPr="00C44A8F" w:rsidRDefault="00B34E0C" w:rsidP="00B34E0C">
      <w:pPr>
        <w:ind w:right="-18"/>
        <w:rPr>
          <w:b/>
          <w:color w:val="000000" w:themeColor="text1"/>
          <w:shd w:val="clear" w:color="auto" w:fill="FFFFFF"/>
        </w:rPr>
      </w:pPr>
      <w:r w:rsidRPr="00C44A8F">
        <w:rPr>
          <w:b/>
          <w:color w:val="000000" w:themeColor="text1"/>
          <w:shd w:val="clear" w:color="auto" w:fill="FFFFFF"/>
        </w:rPr>
        <w:t>16 May…Anthony Pontician ’38, Rev. Andrew Dworakivsky ‘76</w:t>
      </w:r>
    </w:p>
    <w:p w14:paraId="312ECAB4" w14:textId="1BC4C22C" w:rsidR="00B34E0C" w:rsidRPr="00C44A8F" w:rsidRDefault="00B34E0C" w:rsidP="00B34E0C">
      <w:pPr>
        <w:ind w:right="-18"/>
        <w:rPr>
          <w:b/>
          <w:color w:val="000000" w:themeColor="text1"/>
          <w:shd w:val="clear" w:color="auto" w:fill="FFFFFF"/>
        </w:rPr>
      </w:pPr>
      <w:r w:rsidRPr="00C44A8F">
        <w:rPr>
          <w:b/>
          <w:color w:val="000000" w:themeColor="text1"/>
          <w:shd w:val="clear" w:color="auto" w:fill="FFFFFF"/>
        </w:rPr>
        <w:t xml:space="preserve">     V. Rev. Bazyl Zawierucha ‘18</w:t>
      </w:r>
    </w:p>
    <w:p w14:paraId="6B2317DB" w14:textId="77777777" w:rsidR="00B34E0C" w:rsidRPr="00C44A8F" w:rsidRDefault="00B34E0C" w:rsidP="00B34E0C">
      <w:pPr>
        <w:ind w:right="-18"/>
        <w:rPr>
          <w:b/>
          <w:color w:val="000000" w:themeColor="text1"/>
          <w:shd w:val="clear" w:color="auto" w:fill="FFFFFF"/>
        </w:rPr>
      </w:pPr>
      <w:r w:rsidRPr="00C44A8F">
        <w:rPr>
          <w:b/>
          <w:color w:val="000000" w:themeColor="text1"/>
          <w:shd w:val="clear" w:color="auto" w:fill="FFFFFF"/>
        </w:rPr>
        <w:t xml:space="preserve"> </w:t>
      </w:r>
    </w:p>
    <w:p w14:paraId="3C571CCD" w14:textId="77777777" w:rsidR="00B34E0C" w:rsidRPr="00C44A8F" w:rsidRDefault="00B34E0C" w:rsidP="00B34E0C">
      <w:pPr>
        <w:ind w:right="-18"/>
        <w:rPr>
          <w:b/>
          <w:color w:val="000000" w:themeColor="text1"/>
          <w:shd w:val="clear" w:color="auto" w:fill="FFFFFF"/>
        </w:rPr>
      </w:pPr>
      <w:r w:rsidRPr="00C44A8F">
        <w:rPr>
          <w:b/>
          <w:color w:val="000000" w:themeColor="text1"/>
          <w:shd w:val="clear" w:color="auto" w:fill="FFFFFF"/>
        </w:rPr>
        <w:t>Sad to announce that our parishioner Joseph J. Nazar passed April 24. The funeral was on Wednesday, April 29.</w:t>
      </w:r>
    </w:p>
    <w:p w14:paraId="74F8C234" w14:textId="77777777" w:rsidR="00B34E0C" w:rsidRPr="00C44A8F" w:rsidRDefault="00B34E0C" w:rsidP="00B34E0C">
      <w:pPr>
        <w:ind w:right="-18"/>
        <w:rPr>
          <w:b/>
          <w:bCs/>
          <w:color w:val="000000" w:themeColor="text1"/>
        </w:rPr>
      </w:pPr>
      <w:r w:rsidRPr="00C44A8F">
        <w:rPr>
          <w:b/>
          <w:bCs/>
          <w:color w:val="000000" w:themeColor="text1"/>
        </w:rPr>
        <w:t>VICHNAYA PAMYAT! MEMORY ETERNAL!</w:t>
      </w:r>
    </w:p>
    <w:p w14:paraId="063F4E03" w14:textId="77777777" w:rsidR="00B34E0C" w:rsidRPr="00C44A8F" w:rsidRDefault="00B34E0C" w:rsidP="00B34E0C">
      <w:pPr>
        <w:widowControl/>
        <w:shd w:val="clear" w:color="auto" w:fill="FFFFFF"/>
        <w:overflowPunct/>
        <w:adjustRightInd/>
        <w:jc w:val="both"/>
        <w:rPr>
          <w:rFonts w:eastAsia="Times New Roman"/>
          <w:b/>
          <w:caps/>
          <w:color w:val="000000" w:themeColor="text1"/>
          <w:kern w:val="0"/>
          <w:lang w:eastAsia="uk-UA"/>
        </w:rPr>
      </w:pPr>
    </w:p>
    <w:p w14:paraId="45A08C27" w14:textId="77777777" w:rsidR="00B34E0C" w:rsidRPr="00C44A8F" w:rsidRDefault="00B34E0C" w:rsidP="00B34E0C">
      <w:pPr>
        <w:spacing w:after="240"/>
        <w:ind w:right="-18"/>
        <w:jc w:val="both"/>
        <w:rPr>
          <w:b/>
          <w:bCs/>
          <w:color w:val="000000" w:themeColor="text1"/>
        </w:rPr>
      </w:pPr>
      <w:r w:rsidRPr="00C44A8F">
        <w:rPr>
          <w:rFonts w:eastAsia="Times New Roman"/>
          <w:b/>
          <w:caps/>
          <w:color w:val="000000" w:themeColor="text1"/>
          <w:kern w:val="0"/>
          <w:lang w:eastAsia="uk-UA"/>
        </w:rPr>
        <w:t>2020 ESSAY CONTEST.</w:t>
      </w:r>
      <w:r w:rsidRPr="00C44A8F">
        <w:rPr>
          <w:rFonts w:eastAsia="Times New Roman"/>
          <w:caps/>
          <w:color w:val="000000" w:themeColor="text1"/>
          <w:kern w:val="0"/>
          <w:lang w:eastAsia="uk-UA"/>
        </w:rPr>
        <w:t xml:space="preserve"> </w:t>
      </w:r>
      <w:r w:rsidRPr="00C44A8F">
        <w:rPr>
          <w:color w:val="000000" w:themeColor="text1"/>
          <w:shd w:val="clear" w:color="auto" w:fill="FFFFFF"/>
        </w:rPr>
        <w:t>Let's participate!</w:t>
      </w:r>
      <w:r w:rsidRPr="00C44A8F">
        <w:rPr>
          <w:rFonts w:eastAsia="Times New Roman"/>
          <w:color w:val="000000" w:themeColor="text1"/>
          <w:kern w:val="0"/>
          <w:lang w:eastAsia="uk-UA"/>
        </w:rPr>
        <w:t xml:space="preserve"> https://uolofusa.org/essaycontest. Deadline – </w:t>
      </w:r>
      <w:r w:rsidRPr="00C44A8F">
        <w:rPr>
          <w:color w:val="000000" w:themeColor="text1"/>
        </w:rPr>
        <w:t>May 23, 2020.</w:t>
      </w:r>
      <w:r w:rsidRPr="00C44A8F">
        <w:rPr>
          <w:b/>
          <w:bCs/>
          <w:color w:val="000000" w:themeColor="text1"/>
        </w:rPr>
        <w:t xml:space="preserve"> </w:t>
      </w:r>
    </w:p>
    <w:p w14:paraId="3B2D7D73" w14:textId="77777777" w:rsidR="00B34E0C" w:rsidRPr="00C44A8F" w:rsidRDefault="00B34E0C" w:rsidP="00B34E0C">
      <w:pPr>
        <w:spacing w:after="240"/>
        <w:ind w:right="-18"/>
        <w:jc w:val="both"/>
        <w:rPr>
          <w:bCs/>
          <w:color w:val="000000" w:themeColor="text1"/>
        </w:rPr>
      </w:pPr>
      <w:r w:rsidRPr="00C44A8F">
        <w:rPr>
          <w:b/>
          <w:bCs/>
          <w:color w:val="000000" w:themeColor="text1"/>
        </w:rPr>
        <w:t>WE PRAY FOR THE HEALTH AND WELL-BEING</w:t>
      </w:r>
      <w:r w:rsidRPr="00C44A8F">
        <w:rPr>
          <w:bCs/>
          <w:color w:val="000000" w:themeColor="text1"/>
        </w:rPr>
        <w:t xml:space="preserve"> of the ill-afflicted: Allan, Christine, Lubov Slonova, Chet Bohanek, William Savitz, Catherine Kochenash, Vladimir &amp; Emma Krasnopera, Brendan Phillips, Jessie Hnatow, Jessica Meashock, Adam Hewko, Betty Hendrickson, Andrew Thaxton, Michelle Pierzga, Susan Ferretti, Carole Zarayko, Mariana Goshow, Judy Albright, Rob Hewko, Daniel Kochenash, Christopher Mack, Norman Betrous.</w:t>
      </w:r>
    </w:p>
    <w:p w14:paraId="6F970CBA" w14:textId="10D01DF4" w:rsidR="00B34E0C" w:rsidRDefault="00B34E0C" w:rsidP="00B34E0C">
      <w:pPr>
        <w:ind w:right="-18"/>
        <w:jc w:val="both"/>
        <w:rPr>
          <w:b/>
          <w:bCs/>
          <w:color w:val="000000" w:themeColor="text1"/>
        </w:rPr>
      </w:pPr>
      <w:r w:rsidRPr="00C44A8F">
        <w:rPr>
          <w:b/>
          <w:bCs/>
          <w:color w:val="000000" w:themeColor="text1"/>
        </w:rPr>
        <w:t>Regarding to the situation, Sunday School, Pierogi making, Church Studies, ARE CANCELLED. All services are online on our Facebook page.</w:t>
      </w:r>
    </w:p>
    <w:p w14:paraId="1B19E027" w14:textId="77777777" w:rsidR="00B34E0C" w:rsidRDefault="00B34E0C" w:rsidP="00B34E0C">
      <w:pPr>
        <w:ind w:right="-18"/>
        <w:jc w:val="both"/>
        <w:rPr>
          <w:b/>
          <w:bCs/>
          <w:color w:val="000000" w:themeColor="text1"/>
        </w:rPr>
      </w:pPr>
    </w:p>
    <w:p w14:paraId="68D90F55" w14:textId="2A3C8A6C" w:rsidR="00B34E0C" w:rsidRPr="00B34E0C" w:rsidRDefault="00B34E0C" w:rsidP="00B34E0C">
      <w:pPr>
        <w:ind w:right="-18"/>
        <w:jc w:val="both"/>
        <w:rPr>
          <w:b/>
          <w:bCs/>
          <w:color w:val="000000" w:themeColor="text1"/>
        </w:rPr>
      </w:pPr>
      <w:r w:rsidRPr="00467B44">
        <w:t xml:space="preserve">Patristic Commentary on today’s Gospel reading. After the miracle in Galilee, Jesus returns to Jerusalem during the feast of Passover (IRENAEUS), at a time when many of the people would be gathered together and he would be able to reach a larger group (THEODORE). There was a pool there called Bethesda, with five porticoes, which suggest the five books of Moses (AUGUSTINE). The priests washed the animals that were to be sacrificed there, and so the people looked for bodily healing to occur at this place when the waters were stirred (THEODORE). But water can also heal diseases of the soul as it does in baptism </w:t>
      </w:r>
      <w:r w:rsidRPr="00467B44">
        <w:lastRenderedPageBreak/>
        <w:t>(CHRYSOSTOM). The waters of baptism are much more abundant than the waters at this pool (CHROMATIUS). For those at the pool, an angel descended; for us, the Spirit descends to consecrate the waters for healing (AMBROSE). The perseverance of this thirty-eight-year paralytic serves as an example to those who give in too easily when their prayers are not immediately answered (CHRYSOSTOM). Jesus' question to the man shows Jesus is not like a faith healer who seeks to draw attention to himself; he wants to heal the man as well as expose the cruelty of those around him (AMPHILOCHIUS). His question conveys the fact that he possesses the power at hand to heal him (CYRIL OF ALEXANDRIA). Despite the immense suffering this person must have gone through, there is no complaint from him; instead there is hope</w:t>
      </w:r>
      <w:r>
        <w:t xml:space="preserve"> </w:t>
      </w:r>
      <w:r w:rsidRPr="00467B44">
        <w:t>(CHRYSOSTOM). Jesus heals him with three distinct commands: "Rise," which confers the cure (AUGUSTINE), "take up your bed," and "walk," which shows the completeness of the cure (EPHREM). He also calls on you to take up your beds, that is, to govern your body, which formerly carried you, and walk in every good work (CAESARIUS). Or it is as if he is saying: when you were sick, your neighbor carried you; now that you have been healed, carry your neighbor (AUGUSTINE).</w:t>
      </w:r>
    </w:p>
    <w:p w14:paraId="6A2E1960" w14:textId="77777777" w:rsidR="00B34E0C" w:rsidRDefault="00B34E0C" w:rsidP="00B34E0C">
      <w:pPr>
        <w:jc w:val="both"/>
        <w:rPr>
          <w:b/>
        </w:rPr>
      </w:pPr>
    </w:p>
    <w:p w14:paraId="05906E7E" w14:textId="77777777" w:rsidR="00B34E0C" w:rsidRDefault="00B34E0C" w:rsidP="00B34E0C">
      <w:pPr>
        <w:jc w:val="both"/>
      </w:pPr>
      <w:r w:rsidRPr="00467B44">
        <w:rPr>
          <w:b/>
        </w:rPr>
        <w:t>Illustration.</w:t>
      </w:r>
      <w:r>
        <w:t xml:space="preserve"> Probably all, from young to old, have thrown a penny or two into a wishing well of sorts. Tossing that coin with a silly wish attached to it. Or maybe the wish was not so silly but rather a wish from the heart. We've probably thrown so many wishes tied to coins, into those wishing wells of life. And yet with so few coming true we continue to throw and wish, realizing that they won't come true.  The man in our scripture today perhaps found himself again and again at a wishing well of life. Throwing his wishes with little hope of having that wish come true. </w:t>
      </w:r>
    </w:p>
    <w:p w14:paraId="10EB797F" w14:textId="77777777" w:rsidR="00B34E0C" w:rsidRDefault="00B34E0C" w:rsidP="00B34E0C">
      <w:pPr>
        <w:jc w:val="both"/>
      </w:pPr>
      <w:r>
        <w:t xml:space="preserve">Are there times and places of hopelessness in your life? Are you still throwing coins with wishes tied to them, into the wishing wells of life? Perhaps this is your moment of possibility. You can either let it go by or you can seize the moment and let God work in your life. "Do you want to be made well?" </w:t>
      </w:r>
    </w:p>
    <w:p w14:paraId="34A0A693" w14:textId="77777777" w:rsidR="00B34E0C" w:rsidRPr="00467B44" w:rsidRDefault="00B34E0C" w:rsidP="00B34E0C">
      <w:pPr>
        <w:jc w:val="both"/>
      </w:pPr>
      <w:r>
        <w:t xml:space="preserve">The invitation is for you to come and cast your every care upon the Savior. He will let you because He cares for you. </w:t>
      </w:r>
    </w:p>
    <w:p w14:paraId="12231A0A" w14:textId="77777777" w:rsidR="00B34E0C" w:rsidRPr="00AC5288" w:rsidRDefault="00B34E0C" w:rsidP="00B34E0C"/>
    <w:p w14:paraId="67AAB3CB" w14:textId="77777777" w:rsidR="00B34E0C" w:rsidRPr="00C44A8F" w:rsidRDefault="00B34E0C" w:rsidP="00B34E0C">
      <w:pPr>
        <w:ind w:right="-18"/>
        <w:jc w:val="center"/>
        <w:rPr>
          <w:b/>
        </w:rPr>
      </w:pPr>
      <w:r w:rsidRPr="00C44A8F">
        <w:rPr>
          <w:b/>
        </w:rPr>
        <w:t>Funny answers given by 2nd grade school children about their moms.</w:t>
      </w:r>
    </w:p>
    <w:p w14:paraId="1AC05B80" w14:textId="44BB4404" w:rsidR="00B34E0C" w:rsidRPr="00C44A8F" w:rsidRDefault="00B34E0C" w:rsidP="00B34E0C">
      <w:pPr>
        <w:ind w:right="-18"/>
        <w:jc w:val="both"/>
      </w:pPr>
      <w:r w:rsidRPr="00C44A8F">
        <w:rPr>
          <w:b/>
          <w:i/>
        </w:rPr>
        <w:t>Why did God make mothers?</w:t>
      </w:r>
      <w:r w:rsidRPr="00C44A8F">
        <w:t xml:space="preserve"> 1. She's the only one who knows where the scotch tape is. 2. Mostly to clean the house.  3. To help us out of there when we were getting born. </w:t>
      </w:r>
      <w:r w:rsidRPr="00C44A8F">
        <w:br/>
      </w:r>
      <w:r w:rsidRPr="00C44A8F">
        <w:rPr>
          <w:b/>
          <w:i/>
        </w:rPr>
        <w:t>How did God make mothers?</w:t>
      </w:r>
      <w:r w:rsidRPr="00C44A8F">
        <w:rPr>
          <w:b/>
        </w:rPr>
        <w:t xml:space="preserve"> </w:t>
      </w:r>
      <w:r w:rsidRPr="00C44A8F">
        <w:t>1. He used dirt, just like for the rest of us. 2. Magic plus superpowers and a lot of stirring.  3. God made my Mom just the same like he made me. He just used bigger parts.</w:t>
      </w:r>
    </w:p>
    <w:p w14:paraId="6082EE6D" w14:textId="77777777" w:rsidR="00B34E0C" w:rsidRPr="00C44A8F" w:rsidRDefault="00B34E0C" w:rsidP="00B34E0C">
      <w:pPr>
        <w:ind w:right="-18"/>
        <w:jc w:val="both"/>
      </w:pPr>
      <w:r w:rsidRPr="00C44A8F">
        <w:rPr>
          <w:b/>
          <w:i/>
        </w:rPr>
        <w:t xml:space="preserve">Why did God give you your mother and not some other mom? </w:t>
      </w:r>
      <w:r w:rsidRPr="00C44A8F">
        <w:t xml:space="preserve">1. We're related. 2. God knew she likes me a lot more than other people's moms like me. </w:t>
      </w:r>
      <w:r w:rsidRPr="00C44A8F">
        <w:br/>
      </w:r>
      <w:r w:rsidRPr="00C44A8F">
        <w:rPr>
          <w:b/>
          <w:i/>
        </w:rPr>
        <w:t>Why did your mom marry your dad?</w:t>
      </w:r>
      <w:r w:rsidRPr="00C44A8F">
        <w:t xml:space="preserve"> 1. My dad makes the best spaghetti in the world. And my Mom eats a lot.  2. She got too old to do anything else with him.  3. My grandma says that </w:t>
      </w:r>
      <w:r w:rsidRPr="00C44A8F">
        <w:lastRenderedPageBreak/>
        <w:t>Mom didn't have her thinking cap on.</w:t>
      </w:r>
    </w:p>
    <w:p w14:paraId="1A01BCE4" w14:textId="77777777" w:rsidR="00B34E0C" w:rsidRPr="00C44A8F" w:rsidRDefault="00B34E0C" w:rsidP="00B34E0C">
      <w:pPr>
        <w:ind w:right="-18"/>
        <w:jc w:val="both"/>
      </w:pPr>
      <w:r w:rsidRPr="00C44A8F">
        <w:rPr>
          <w:b/>
          <w:i/>
        </w:rPr>
        <w:t>What's the difference between moms and dads?</w:t>
      </w:r>
      <w:r w:rsidRPr="00C44A8F">
        <w:t xml:space="preserve"> 1. Moms work at work and work at home and dads just go to work at work.  2. Moms know how to talk to teachers without scaring them. 3. Dads are taller and stronger, but moms have all the real power 'cause that's who you got to ask if you want to sleep over at your friend's.  4. Moms have magic. They make you feel better without medicine. </w:t>
      </w:r>
    </w:p>
    <w:p w14:paraId="4FB842E1" w14:textId="77777777" w:rsidR="00B34E0C" w:rsidRDefault="00B34E0C" w:rsidP="00B34E0C">
      <w:pPr>
        <w:ind w:right="-18"/>
        <w:jc w:val="both"/>
      </w:pPr>
      <w:r w:rsidRPr="00C44A8F">
        <w:rPr>
          <w:b/>
        </w:rPr>
        <w:t>What does your mom do in her spare time?</w:t>
      </w:r>
      <w:r w:rsidRPr="00C44A8F">
        <w:t xml:space="preserve"> 1. Mothers don't do spare time. 2. To hear her tell it, she pays bills all day long. </w:t>
      </w:r>
    </w:p>
    <w:p w14:paraId="6AEA9996" w14:textId="77777777" w:rsidR="00B34E0C" w:rsidRPr="00C44A8F" w:rsidRDefault="00B34E0C" w:rsidP="00B34E0C">
      <w:pPr>
        <w:ind w:right="-18"/>
        <w:jc w:val="both"/>
      </w:pPr>
    </w:p>
    <w:p w14:paraId="45130641" w14:textId="77777777" w:rsidR="00B34E0C" w:rsidRPr="00AC5288" w:rsidRDefault="00B34E0C" w:rsidP="00B34E0C">
      <w:pPr>
        <w:spacing w:after="120"/>
        <w:ind w:right="-18"/>
        <w:jc w:val="center"/>
        <w:rPr>
          <w:b/>
          <w:bCs/>
          <w:color w:val="000000" w:themeColor="text1"/>
        </w:rPr>
      </w:pPr>
      <w:r w:rsidRPr="00C44A8F">
        <w:rPr>
          <w:b/>
          <w:bCs/>
          <w:color w:val="000000" w:themeColor="text1"/>
        </w:rPr>
        <w:t>GOD BLESS YOU. HOPE TO SEE YOU SOON IN THE CHURCH</w:t>
      </w:r>
    </w:p>
    <w:p w14:paraId="25AEE483" w14:textId="05E3C1B6" w:rsidR="00C94293" w:rsidRPr="005A47EF" w:rsidRDefault="00C94293" w:rsidP="00B34E0C">
      <w:pPr>
        <w:tabs>
          <w:tab w:val="left" w:pos="360"/>
          <w:tab w:val="left" w:pos="1440"/>
          <w:tab w:val="left" w:pos="4860"/>
        </w:tabs>
        <w:spacing w:after="120"/>
        <w:ind w:right="-18"/>
        <w:rPr>
          <w:b/>
          <w:bCs/>
          <w:i/>
          <w:iCs/>
        </w:rPr>
      </w:pPr>
    </w:p>
    <w:sectPr w:rsidR="00C94293" w:rsidRPr="005A47EF"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37A4"/>
    <w:rsid w:val="000510F9"/>
    <w:rsid w:val="00060D0E"/>
    <w:rsid w:val="00063DC8"/>
    <w:rsid w:val="000741A3"/>
    <w:rsid w:val="00085A35"/>
    <w:rsid w:val="000A150B"/>
    <w:rsid w:val="000A2991"/>
    <w:rsid w:val="000A3B97"/>
    <w:rsid w:val="000C708E"/>
    <w:rsid w:val="000F69BD"/>
    <w:rsid w:val="00100208"/>
    <w:rsid w:val="00112F6D"/>
    <w:rsid w:val="0014019F"/>
    <w:rsid w:val="001446C0"/>
    <w:rsid w:val="00166D53"/>
    <w:rsid w:val="001A32E8"/>
    <w:rsid w:val="001A4516"/>
    <w:rsid w:val="001E51A3"/>
    <w:rsid w:val="00205C01"/>
    <w:rsid w:val="002219D7"/>
    <w:rsid w:val="0023047D"/>
    <w:rsid w:val="00237610"/>
    <w:rsid w:val="00244D99"/>
    <w:rsid w:val="00244EF8"/>
    <w:rsid w:val="0024648A"/>
    <w:rsid w:val="00246855"/>
    <w:rsid w:val="00262353"/>
    <w:rsid w:val="002925A6"/>
    <w:rsid w:val="002926B0"/>
    <w:rsid w:val="002934A3"/>
    <w:rsid w:val="0029400A"/>
    <w:rsid w:val="002A68C0"/>
    <w:rsid w:val="002B2994"/>
    <w:rsid w:val="002C3580"/>
    <w:rsid w:val="002C399C"/>
    <w:rsid w:val="002C654B"/>
    <w:rsid w:val="002E4281"/>
    <w:rsid w:val="002E5CA8"/>
    <w:rsid w:val="002E70E5"/>
    <w:rsid w:val="002F4DA6"/>
    <w:rsid w:val="00301DCD"/>
    <w:rsid w:val="00312F27"/>
    <w:rsid w:val="003204EF"/>
    <w:rsid w:val="0032212B"/>
    <w:rsid w:val="003268BC"/>
    <w:rsid w:val="00343CB6"/>
    <w:rsid w:val="00350E71"/>
    <w:rsid w:val="00353BA1"/>
    <w:rsid w:val="00375E77"/>
    <w:rsid w:val="003B123F"/>
    <w:rsid w:val="003B1F0D"/>
    <w:rsid w:val="003B2A45"/>
    <w:rsid w:val="003F2C07"/>
    <w:rsid w:val="00405689"/>
    <w:rsid w:val="0041111A"/>
    <w:rsid w:val="0044651B"/>
    <w:rsid w:val="004646B8"/>
    <w:rsid w:val="00481D19"/>
    <w:rsid w:val="004C0B1A"/>
    <w:rsid w:val="004D1481"/>
    <w:rsid w:val="004D6131"/>
    <w:rsid w:val="004E1CC6"/>
    <w:rsid w:val="004E5DF0"/>
    <w:rsid w:val="00501E04"/>
    <w:rsid w:val="00511A63"/>
    <w:rsid w:val="00514835"/>
    <w:rsid w:val="0053235B"/>
    <w:rsid w:val="005405F8"/>
    <w:rsid w:val="00543C06"/>
    <w:rsid w:val="00577725"/>
    <w:rsid w:val="00590B9A"/>
    <w:rsid w:val="005A27DE"/>
    <w:rsid w:val="005A47EF"/>
    <w:rsid w:val="005B0E6F"/>
    <w:rsid w:val="005C711C"/>
    <w:rsid w:val="005D2DFA"/>
    <w:rsid w:val="005E4F60"/>
    <w:rsid w:val="005F322A"/>
    <w:rsid w:val="00600897"/>
    <w:rsid w:val="00602516"/>
    <w:rsid w:val="006119E4"/>
    <w:rsid w:val="00612D67"/>
    <w:rsid w:val="00613167"/>
    <w:rsid w:val="006215C8"/>
    <w:rsid w:val="00633261"/>
    <w:rsid w:val="0069439D"/>
    <w:rsid w:val="006A3986"/>
    <w:rsid w:val="006B1338"/>
    <w:rsid w:val="006D5306"/>
    <w:rsid w:val="007031E7"/>
    <w:rsid w:val="00705D3F"/>
    <w:rsid w:val="00714A35"/>
    <w:rsid w:val="00717499"/>
    <w:rsid w:val="00730A8C"/>
    <w:rsid w:val="00735E0E"/>
    <w:rsid w:val="007568BA"/>
    <w:rsid w:val="007655F1"/>
    <w:rsid w:val="00772B62"/>
    <w:rsid w:val="007A5C7C"/>
    <w:rsid w:val="007C1E36"/>
    <w:rsid w:val="007D047A"/>
    <w:rsid w:val="007E0E1B"/>
    <w:rsid w:val="007F1078"/>
    <w:rsid w:val="00817D9F"/>
    <w:rsid w:val="00820844"/>
    <w:rsid w:val="0083108C"/>
    <w:rsid w:val="00837AFA"/>
    <w:rsid w:val="00860BD8"/>
    <w:rsid w:val="008965AE"/>
    <w:rsid w:val="008B1846"/>
    <w:rsid w:val="008B4F49"/>
    <w:rsid w:val="008C3766"/>
    <w:rsid w:val="008E514F"/>
    <w:rsid w:val="008F22F4"/>
    <w:rsid w:val="00902706"/>
    <w:rsid w:val="00931368"/>
    <w:rsid w:val="00951CBE"/>
    <w:rsid w:val="00952CD9"/>
    <w:rsid w:val="009A2B58"/>
    <w:rsid w:val="009B4DD0"/>
    <w:rsid w:val="009C585F"/>
    <w:rsid w:val="009C5892"/>
    <w:rsid w:val="009E7FAB"/>
    <w:rsid w:val="009F19C1"/>
    <w:rsid w:val="00A0005B"/>
    <w:rsid w:val="00A04A31"/>
    <w:rsid w:val="00A05D0B"/>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34E0C"/>
    <w:rsid w:val="00B51EA1"/>
    <w:rsid w:val="00B64DA2"/>
    <w:rsid w:val="00BA017F"/>
    <w:rsid w:val="00BB43BF"/>
    <w:rsid w:val="00BB698D"/>
    <w:rsid w:val="00BC70A5"/>
    <w:rsid w:val="00BE3A3B"/>
    <w:rsid w:val="00BE6617"/>
    <w:rsid w:val="00C05D5E"/>
    <w:rsid w:val="00C26231"/>
    <w:rsid w:val="00C64FFB"/>
    <w:rsid w:val="00C6634B"/>
    <w:rsid w:val="00C73DF1"/>
    <w:rsid w:val="00C742EE"/>
    <w:rsid w:val="00C84E0F"/>
    <w:rsid w:val="00C94293"/>
    <w:rsid w:val="00CA3BF5"/>
    <w:rsid w:val="00CB7DE1"/>
    <w:rsid w:val="00CD3191"/>
    <w:rsid w:val="00CD7C05"/>
    <w:rsid w:val="00CE1468"/>
    <w:rsid w:val="00CF0D40"/>
    <w:rsid w:val="00D047FB"/>
    <w:rsid w:val="00D052FE"/>
    <w:rsid w:val="00D07862"/>
    <w:rsid w:val="00D2378C"/>
    <w:rsid w:val="00D434E7"/>
    <w:rsid w:val="00D44969"/>
    <w:rsid w:val="00D5124E"/>
    <w:rsid w:val="00D87BB5"/>
    <w:rsid w:val="00DB1552"/>
    <w:rsid w:val="00DB1F43"/>
    <w:rsid w:val="00DB29DC"/>
    <w:rsid w:val="00DB6026"/>
    <w:rsid w:val="00DD0176"/>
    <w:rsid w:val="00DD4B56"/>
    <w:rsid w:val="00DE0E83"/>
    <w:rsid w:val="00DE6F7F"/>
    <w:rsid w:val="00DF50A2"/>
    <w:rsid w:val="00DF521A"/>
    <w:rsid w:val="00DF664F"/>
    <w:rsid w:val="00E034A0"/>
    <w:rsid w:val="00E2059C"/>
    <w:rsid w:val="00E27E60"/>
    <w:rsid w:val="00E33C10"/>
    <w:rsid w:val="00E364F2"/>
    <w:rsid w:val="00E50C58"/>
    <w:rsid w:val="00E669AC"/>
    <w:rsid w:val="00E67F35"/>
    <w:rsid w:val="00E75A98"/>
    <w:rsid w:val="00EB1BB2"/>
    <w:rsid w:val="00EE0D18"/>
    <w:rsid w:val="00EF00F2"/>
    <w:rsid w:val="00F111BB"/>
    <w:rsid w:val="00F11E2F"/>
    <w:rsid w:val="00F36C5B"/>
    <w:rsid w:val="00F37500"/>
    <w:rsid w:val="00F42429"/>
    <w:rsid w:val="00F55CEF"/>
    <w:rsid w:val="00F70E2A"/>
    <w:rsid w:val="00F763FB"/>
    <w:rsid w:val="00F91CBF"/>
    <w:rsid w:val="00FC3DBB"/>
    <w:rsid w:val="00FC5181"/>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4E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uiPriority w:val="20"/>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2020-05-09T09:42:00Z</dcterms:created>
  <dcterms:modified xsi:type="dcterms:W3CDTF">2020-05-09T09:42:00Z</dcterms:modified>
</cp:coreProperties>
</file>